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4F" w:rsidRPr="00777DED" w:rsidRDefault="00E01C4F" w:rsidP="00E01C4F">
      <w:pPr>
        <w:spacing w:before="13" w:line="249" w:lineRule="auto"/>
        <w:ind w:left="926" w:right="-1170"/>
        <w:jc w:val="right"/>
        <w:rPr>
          <w:rFonts w:ascii="Arial" w:hAnsi="Arial" w:cs="Arial"/>
          <w:w w:val="105"/>
          <w:sz w:val="27"/>
        </w:rPr>
      </w:pPr>
      <w:r w:rsidRPr="00777DED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-351790</wp:posOffset>
            </wp:positionV>
            <wp:extent cx="1536192" cy="1389888"/>
            <wp:effectExtent l="0" t="0" r="6985" b="1270"/>
            <wp:wrapNone/>
            <wp:docPr id="1" name="Picture 1" descr="C:\Users\cassandra.ford\AppData\Local\Microsoft\Windows\INetCache\Content.Word\09_UNC_WM+bear_b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sandra.ford\AppData\Local\Microsoft\Windows\INetCache\Content.Word\09_UNC_WM+bear_blo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92" cy="138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510A" w:rsidRPr="00777DED" w:rsidRDefault="008A510A" w:rsidP="00E01C4F">
      <w:pPr>
        <w:spacing w:before="13" w:line="249" w:lineRule="auto"/>
        <w:ind w:left="-1350" w:right="-1350"/>
        <w:jc w:val="center"/>
        <w:rPr>
          <w:rFonts w:ascii="Arial" w:hAnsi="Arial" w:cs="Arial"/>
          <w:w w:val="105"/>
          <w:sz w:val="27"/>
        </w:rPr>
      </w:pPr>
    </w:p>
    <w:p w:rsidR="008A510A" w:rsidRPr="00777DED" w:rsidRDefault="008A510A" w:rsidP="00E01C4F">
      <w:pPr>
        <w:spacing w:before="13" w:line="249" w:lineRule="auto"/>
        <w:ind w:left="-1350" w:right="-1350"/>
        <w:jc w:val="center"/>
        <w:rPr>
          <w:rFonts w:ascii="Arial" w:hAnsi="Arial" w:cs="Arial"/>
          <w:w w:val="105"/>
          <w:sz w:val="27"/>
        </w:rPr>
      </w:pPr>
    </w:p>
    <w:p w:rsidR="008A510A" w:rsidRDefault="008A510A" w:rsidP="00A146C3">
      <w:pPr>
        <w:spacing w:before="13" w:line="249" w:lineRule="auto"/>
        <w:ind w:right="-1350"/>
        <w:rPr>
          <w:rFonts w:ascii="Arial" w:hAnsi="Arial" w:cs="Arial"/>
          <w:w w:val="105"/>
          <w:sz w:val="27"/>
        </w:rPr>
      </w:pPr>
    </w:p>
    <w:p w:rsidR="00A146C3" w:rsidRPr="00777DED" w:rsidRDefault="00A146C3" w:rsidP="00A146C3">
      <w:pPr>
        <w:spacing w:before="13" w:line="249" w:lineRule="auto"/>
        <w:ind w:right="-1350"/>
        <w:rPr>
          <w:rFonts w:ascii="Arial" w:hAnsi="Arial" w:cs="Arial"/>
          <w:w w:val="105"/>
          <w:sz w:val="27"/>
        </w:rPr>
      </w:pPr>
    </w:p>
    <w:p w:rsidR="00F753AA" w:rsidRDefault="00BB41E5" w:rsidP="006614E9">
      <w:pPr>
        <w:spacing w:before="13" w:after="120" w:line="250" w:lineRule="auto"/>
        <w:ind w:left="-1354" w:right="-1354"/>
        <w:jc w:val="center"/>
        <w:rPr>
          <w:rFonts w:ascii="Arial" w:hAnsi="Arial" w:cs="Arial"/>
          <w:b/>
          <w:smallCaps/>
          <w:spacing w:val="4"/>
          <w:sz w:val="36"/>
          <w:szCs w:val="36"/>
        </w:rPr>
      </w:pPr>
      <w:r>
        <w:rPr>
          <w:rFonts w:ascii="Arial" w:hAnsi="Arial" w:cs="Arial"/>
          <w:b/>
          <w:smallCaps/>
          <w:spacing w:val="4"/>
          <w:sz w:val="36"/>
          <w:szCs w:val="36"/>
        </w:rPr>
        <w:t>Request To Fill Vacancy</w:t>
      </w:r>
    </w:p>
    <w:p w:rsidR="00E26209" w:rsidRDefault="00A146C3" w:rsidP="0072154E">
      <w:pPr>
        <w:pStyle w:val="BodyText"/>
        <w:spacing w:after="240" w:line="252" w:lineRule="auto"/>
        <w:ind w:left="115" w:right="302" w:firstLine="0"/>
        <w:jc w:val="center"/>
        <w:rPr>
          <w:rFonts w:cs="Arial"/>
          <w:b/>
          <w:smallCaps/>
          <w:spacing w:val="4"/>
          <w:sz w:val="28"/>
          <w:szCs w:val="28"/>
        </w:rPr>
      </w:pPr>
      <w:r>
        <w:rPr>
          <w:rFonts w:cs="Arial"/>
          <w:i/>
          <w:sz w:val="23"/>
          <w:szCs w:val="23"/>
        </w:rPr>
        <w:t>Th</w:t>
      </w:r>
      <w:r w:rsidR="006614E9" w:rsidRPr="006614E9">
        <w:rPr>
          <w:rFonts w:cs="Arial"/>
          <w:i/>
          <w:sz w:val="23"/>
          <w:szCs w:val="23"/>
        </w:rPr>
        <w:t>is form</w:t>
      </w:r>
      <w:r w:rsidR="00BB41E5">
        <w:rPr>
          <w:rFonts w:cs="Arial"/>
          <w:i/>
          <w:sz w:val="23"/>
          <w:szCs w:val="23"/>
        </w:rPr>
        <w:t xml:space="preserve"> is to be used when requesting</w:t>
      </w:r>
      <w:r w:rsidR="006614E9" w:rsidRPr="006614E9">
        <w:rPr>
          <w:rFonts w:cs="Arial"/>
          <w:i/>
          <w:sz w:val="23"/>
          <w:szCs w:val="23"/>
        </w:rPr>
        <w:t xml:space="preserve"> </w:t>
      </w:r>
      <w:r w:rsidR="00DB7B8D">
        <w:rPr>
          <w:rFonts w:cs="Arial"/>
          <w:i/>
          <w:sz w:val="23"/>
          <w:szCs w:val="23"/>
        </w:rPr>
        <w:t>to fill a</w:t>
      </w:r>
      <w:r w:rsidR="008650D7">
        <w:rPr>
          <w:rFonts w:cs="Arial"/>
          <w:i/>
          <w:sz w:val="23"/>
          <w:szCs w:val="23"/>
        </w:rPr>
        <w:t xml:space="preserve"> vacancy that will be</w:t>
      </w:r>
      <w:r w:rsidR="00BB41E5">
        <w:rPr>
          <w:rFonts w:cs="Arial"/>
          <w:i/>
          <w:sz w:val="23"/>
          <w:szCs w:val="23"/>
        </w:rPr>
        <w:t xml:space="preserve"> held</w:t>
      </w:r>
      <w:r w:rsidR="008650D7">
        <w:rPr>
          <w:rFonts w:cs="Arial"/>
          <w:i/>
          <w:sz w:val="23"/>
          <w:szCs w:val="23"/>
        </w:rPr>
        <w:t xml:space="preserve"> vacant for 60 days</w:t>
      </w:r>
      <w:r w:rsidR="005E7C0B">
        <w:rPr>
          <w:rFonts w:cs="Arial"/>
          <w:i/>
          <w:sz w:val="23"/>
          <w:szCs w:val="23"/>
        </w:rPr>
        <w:t xml:space="preserve"> or more</w:t>
      </w:r>
      <w:r w:rsidR="008650D7">
        <w:rPr>
          <w:rFonts w:cs="Arial"/>
          <w:i/>
          <w:sz w:val="23"/>
          <w:szCs w:val="23"/>
        </w:rPr>
        <w:t>.</w:t>
      </w:r>
    </w:p>
    <w:tbl>
      <w:tblPr>
        <w:tblStyle w:val="TableGrid"/>
        <w:tblW w:w="11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534"/>
        <w:gridCol w:w="6"/>
        <w:gridCol w:w="1884"/>
        <w:gridCol w:w="905"/>
        <w:gridCol w:w="903"/>
        <w:gridCol w:w="270"/>
        <w:gridCol w:w="986"/>
        <w:gridCol w:w="355"/>
        <w:gridCol w:w="184"/>
        <w:gridCol w:w="271"/>
        <w:gridCol w:w="1082"/>
        <w:gridCol w:w="1072"/>
        <w:gridCol w:w="1090"/>
      </w:tblGrid>
      <w:tr w:rsidR="00F16F20" w:rsidRPr="005F09D7" w:rsidTr="00E43913">
        <w:trPr>
          <w:trHeight w:val="389"/>
          <w:jc w:val="center"/>
        </w:trPr>
        <w:tc>
          <w:tcPr>
            <w:tcW w:w="2152" w:type="dxa"/>
            <w:gridSpan w:val="2"/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  <w:smallCaps/>
                <w:spacing w:val="4"/>
              </w:rPr>
            </w:pPr>
            <w:r w:rsidRPr="005F09D7">
              <w:rPr>
                <w:rFonts w:ascii="Arial" w:hAnsi="Arial" w:cs="Arial"/>
                <w:smallCaps/>
                <w:spacing w:val="4"/>
              </w:rPr>
              <w:t>Title of Position:</w:t>
            </w:r>
          </w:p>
        </w:tc>
        <w:tc>
          <w:tcPr>
            <w:tcW w:w="4954" w:type="dxa"/>
            <w:gridSpan w:val="6"/>
            <w:tcBorders>
              <w:bottom w:val="single" w:sz="4" w:space="0" w:color="auto"/>
            </w:tcBorders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  <w:spacing w:val="4"/>
              </w:rPr>
            </w:pPr>
            <w:r w:rsidRPr="005F09D7">
              <w:rPr>
                <w:rFonts w:ascii="Arial" w:hAnsi="Arial" w:cs="Arial"/>
              </w:rPr>
              <w:t xml:space="preserve">  </w:t>
            </w:r>
            <w:r w:rsidRPr="005F09D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09D7">
              <w:rPr>
                <w:rFonts w:ascii="Arial" w:hAnsi="Arial" w:cs="Arial"/>
              </w:rPr>
              <w:instrText xml:space="preserve"> FORMTEXT </w:instrText>
            </w:r>
            <w:r w:rsidRPr="005F09D7">
              <w:rPr>
                <w:rFonts w:ascii="Arial" w:hAnsi="Arial" w:cs="Arial"/>
              </w:rPr>
            </w:r>
            <w:r w:rsidRPr="005F09D7">
              <w:rPr>
                <w:rFonts w:ascii="Arial" w:hAnsi="Arial" w:cs="Arial"/>
              </w:rPr>
              <w:fldChar w:fldCharType="separate"/>
            </w:r>
            <w:bookmarkStart w:id="0" w:name="_GoBack"/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bookmarkEnd w:id="0"/>
            <w:r w:rsidRPr="005F09D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" w:type="dxa"/>
            <w:gridSpan w:val="2"/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  <w:spacing w:val="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  <w:smallCaps/>
                <w:spacing w:val="4"/>
              </w:rPr>
            </w:pPr>
            <w:r w:rsidRPr="005F09D7">
              <w:rPr>
                <w:rFonts w:ascii="Arial" w:hAnsi="Arial" w:cs="Arial"/>
                <w:smallCaps/>
                <w:spacing w:val="4"/>
              </w:rPr>
              <w:t>Position #: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</w:rPr>
            </w:pPr>
            <w:r w:rsidRPr="005F09D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09D7">
              <w:rPr>
                <w:rFonts w:ascii="Arial" w:hAnsi="Arial" w:cs="Arial"/>
              </w:rPr>
              <w:instrText xml:space="preserve"> FORMTEXT </w:instrText>
            </w:r>
            <w:r w:rsidRPr="005F09D7">
              <w:rPr>
                <w:rFonts w:ascii="Arial" w:hAnsi="Arial" w:cs="Arial"/>
              </w:rPr>
            </w:r>
            <w:r w:rsidRPr="005F09D7">
              <w:rPr>
                <w:rFonts w:ascii="Arial" w:hAnsi="Arial" w:cs="Arial"/>
              </w:rPr>
              <w:fldChar w:fldCharType="separate"/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</w:rPr>
              <w:fldChar w:fldCharType="end"/>
            </w:r>
          </w:p>
        </w:tc>
      </w:tr>
      <w:tr w:rsidR="00F16F20" w:rsidRPr="005F09D7" w:rsidTr="00E43913">
        <w:trPr>
          <w:trHeight w:val="389"/>
          <w:jc w:val="center"/>
        </w:trPr>
        <w:tc>
          <w:tcPr>
            <w:tcW w:w="1618" w:type="dxa"/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  <w:smallCaps/>
                <w:spacing w:val="4"/>
                <w:highlight w:val="yellow"/>
              </w:rPr>
            </w:pPr>
            <w:r w:rsidRPr="005F09D7">
              <w:rPr>
                <w:rFonts w:ascii="Arial" w:hAnsi="Arial" w:cs="Arial"/>
                <w:smallCaps/>
                <w:spacing w:val="4"/>
              </w:rPr>
              <w:t xml:space="preserve">Department: </w:t>
            </w:r>
          </w:p>
        </w:tc>
        <w:tc>
          <w:tcPr>
            <w:tcW w:w="5488" w:type="dxa"/>
            <w:gridSpan w:val="7"/>
            <w:tcBorders>
              <w:bottom w:val="single" w:sz="4" w:space="0" w:color="auto"/>
            </w:tcBorders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  <w:smallCaps/>
                <w:spacing w:val="4"/>
                <w:highlight w:val="yellow"/>
              </w:rPr>
            </w:pPr>
            <w:r w:rsidRPr="005F09D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09D7">
              <w:rPr>
                <w:rFonts w:ascii="Arial" w:hAnsi="Arial" w:cs="Arial"/>
              </w:rPr>
              <w:instrText xml:space="preserve"> FORMTEXT </w:instrText>
            </w:r>
            <w:r w:rsidRPr="005F09D7">
              <w:rPr>
                <w:rFonts w:ascii="Arial" w:hAnsi="Arial" w:cs="Arial"/>
              </w:rPr>
            </w:r>
            <w:r w:rsidRPr="005F09D7">
              <w:rPr>
                <w:rFonts w:ascii="Arial" w:hAnsi="Arial" w:cs="Arial"/>
              </w:rPr>
              <w:fldChar w:fldCharType="separate"/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54" w:type="dxa"/>
            <w:gridSpan w:val="6"/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  <w:smallCaps/>
                <w:spacing w:val="4"/>
                <w:highlight w:val="yellow"/>
              </w:rPr>
            </w:pPr>
          </w:p>
        </w:tc>
      </w:tr>
      <w:tr w:rsidR="00F16F20" w:rsidRPr="005F09D7" w:rsidTr="00E43913">
        <w:trPr>
          <w:trHeight w:val="389"/>
          <w:jc w:val="center"/>
        </w:trPr>
        <w:tc>
          <w:tcPr>
            <w:tcW w:w="1618" w:type="dxa"/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  <w:smallCaps/>
                <w:spacing w:val="4"/>
              </w:rPr>
            </w:pPr>
            <w:r w:rsidRPr="005F09D7">
              <w:rPr>
                <w:rFonts w:ascii="Arial" w:hAnsi="Arial" w:cs="Arial"/>
                <w:smallCaps/>
                <w:spacing w:val="4"/>
              </w:rPr>
              <w:t>Supervisor:</w:t>
            </w:r>
          </w:p>
        </w:tc>
        <w:tc>
          <w:tcPr>
            <w:tcW w:w="4232" w:type="dxa"/>
            <w:gridSpan w:val="5"/>
            <w:tcBorders>
              <w:bottom w:val="single" w:sz="4" w:space="0" w:color="auto"/>
            </w:tcBorders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</w:rPr>
            </w:pPr>
            <w:r w:rsidRPr="005F09D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09D7">
              <w:rPr>
                <w:rFonts w:ascii="Arial" w:hAnsi="Arial" w:cs="Arial"/>
              </w:rPr>
              <w:instrText xml:space="preserve"> FORMTEXT </w:instrText>
            </w:r>
            <w:r w:rsidRPr="005F09D7">
              <w:rPr>
                <w:rFonts w:ascii="Arial" w:hAnsi="Arial" w:cs="Arial"/>
              </w:rPr>
            </w:r>
            <w:r w:rsidRPr="005F09D7">
              <w:rPr>
                <w:rFonts w:ascii="Arial" w:hAnsi="Arial" w:cs="Arial"/>
              </w:rPr>
              <w:fldChar w:fldCharType="separate"/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tcBorders>
              <w:left w:val="nil"/>
            </w:tcBorders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jc w:val="both"/>
              <w:rPr>
                <w:rFonts w:ascii="Arial" w:hAnsi="Arial" w:cs="Arial"/>
                <w:smallCaps/>
              </w:rPr>
            </w:pPr>
            <w:r w:rsidRPr="005F09D7">
              <w:rPr>
                <w:rFonts w:ascii="Arial" w:hAnsi="Arial" w:cs="Arial"/>
                <w:smallCaps/>
              </w:rPr>
              <w:t>Annual Salary:</w:t>
            </w:r>
          </w:p>
        </w:tc>
        <w:tc>
          <w:tcPr>
            <w:tcW w:w="215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</w:rPr>
            </w:pPr>
            <w:r w:rsidRPr="005F09D7">
              <w:rPr>
                <w:rFonts w:ascii="Arial" w:hAnsi="Arial" w:cs="Arial"/>
              </w:rPr>
              <w:t>$</w:t>
            </w:r>
            <w:r w:rsidRPr="005F09D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09D7">
              <w:rPr>
                <w:rFonts w:ascii="Arial" w:hAnsi="Arial" w:cs="Arial"/>
              </w:rPr>
              <w:instrText xml:space="preserve"> FORMTEXT </w:instrText>
            </w:r>
            <w:r w:rsidRPr="005F09D7">
              <w:rPr>
                <w:rFonts w:ascii="Arial" w:hAnsi="Arial" w:cs="Arial"/>
              </w:rPr>
            </w:r>
            <w:r w:rsidRPr="005F09D7">
              <w:rPr>
                <w:rFonts w:ascii="Arial" w:hAnsi="Arial" w:cs="Arial"/>
              </w:rPr>
              <w:fldChar w:fldCharType="separate"/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dxa"/>
            <w:tcBorders>
              <w:left w:val="nil"/>
            </w:tcBorders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</w:rPr>
            </w:pPr>
          </w:p>
        </w:tc>
      </w:tr>
      <w:tr w:rsidR="00F16F20" w:rsidRPr="005F09D7" w:rsidTr="00E43913">
        <w:trPr>
          <w:trHeight w:val="389"/>
          <w:jc w:val="center"/>
        </w:trPr>
        <w:tc>
          <w:tcPr>
            <w:tcW w:w="4947" w:type="dxa"/>
            <w:gridSpan w:val="5"/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</w:rPr>
            </w:pPr>
            <w:r w:rsidRPr="005F09D7">
              <w:rPr>
                <w:rFonts w:ascii="Arial" w:hAnsi="Arial" w:cs="Arial"/>
                <w:smallCaps/>
                <w:spacing w:val="4"/>
              </w:rPr>
              <w:t>Vacancy Savings (see definition back page)</w:t>
            </w:r>
          </w:p>
        </w:tc>
        <w:tc>
          <w:tcPr>
            <w:tcW w:w="2514" w:type="dxa"/>
            <w:gridSpan w:val="4"/>
            <w:tcBorders>
              <w:bottom w:val="single" w:sz="4" w:space="0" w:color="auto"/>
            </w:tcBorders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</w:rPr>
            </w:pPr>
            <w:r w:rsidRPr="005F09D7">
              <w:rPr>
                <w:rFonts w:ascii="Arial" w:hAnsi="Arial" w:cs="Arial"/>
              </w:rPr>
              <w:t>$</w:t>
            </w:r>
            <w:r w:rsidRPr="005F09D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09D7">
              <w:rPr>
                <w:rFonts w:ascii="Arial" w:hAnsi="Arial" w:cs="Arial"/>
              </w:rPr>
              <w:instrText xml:space="preserve"> FORMTEXT </w:instrText>
            </w:r>
            <w:r w:rsidRPr="005F09D7">
              <w:rPr>
                <w:rFonts w:ascii="Arial" w:hAnsi="Arial" w:cs="Arial"/>
              </w:rPr>
            </w:r>
            <w:r w:rsidRPr="005F09D7">
              <w:rPr>
                <w:rFonts w:ascii="Arial" w:hAnsi="Arial" w:cs="Arial"/>
              </w:rPr>
              <w:fldChar w:fldCharType="separate"/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  <w:noProof/>
              </w:rPr>
              <w:t> </w:t>
            </w:r>
            <w:r w:rsidRPr="005F09D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9" w:type="dxa"/>
            <w:gridSpan w:val="5"/>
            <w:vAlign w:val="center"/>
          </w:tcPr>
          <w:p w:rsidR="00F16F20" w:rsidRPr="005F09D7" w:rsidRDefault="00F16F20" w:rsidP="00E43913">
            <w:pPr>
              <w:spacing w:before="13" w:line="249" w:lineRule="auto"/>
              <w:ind w:right="-1350"/>
              <w:rPr>
                <w:rFonts w:ascii="Arial" w:hAnsi="Arial" w:cs="Arial"/>
              </w:rPr>
            </w:pPr>
          </w:p>
        </w:tc>
      </w:tr>
      <w:tr w:rsidR="00F16F20" w:rsidRPr="005F09D7" w:rsidTr="00E43913">
        <w:tblPrEx>
          <w:jc w:val="left"/>
        </w:tblPrEx>
        <w:trPr>
          <w:trHeight w:val="389"/>
        </w:trPr>
        <w:tc>
          <w:tcPr>
            <w:tcW w:w="2158" w:type="dxa"/>
            <w:gridSpan w:val="3"/>
            <w:vAlign w:val="center"/>
          </w:tcPr>
          <w:p w:rsidR="00F16F20" w:rsidRPr="005F09D7" w:rsidRDefault="00F16F20" w:rsidP="00E43913">
            <w:pPr>
              <w:pStyle w:val="BodyText"/>
              <w:spacing w:line="252" w:lineRule="auto"/>
              <w:ind w:left="0" w:right="308" w:firstLine="0"/>
              <w:rPr>
                <w:rFonts w:cs="Arial"/>
              </w:rPr>
            </w:pPr>
            <w:r w:rsidRPr="005F09D7">
              <w:rPr>
                <w:rFonts w:cs="Arial"/>
                <w:smallCaps/>
                <w:spacing w:val="4"/>
              </w:rPr>
              <w:t>Date vacated: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F16F20" w:rsidRPr="005F09D7" w:rsidRDefault="00F16F20" w:rsidP="00E43913">
            <w:pPr>
              <w:pStyle w:val="BodyText"/>
              <w:spacing w:line="252" w:lineRule="auto"/>
              <w:ind w:left="0" w:right="308" w:firstLine="0"/>
              <w:rPr>
                <w:rFonts w:cs="Arial"/>
              </w:rPr>
            </w:pPr>
            <w:r w:rsidRPr="005F09D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09D7">
              <w:rPr>
                <w:rFonts w:cs="Arial"/>
              </w:rPr>
              <w:instrText xml:space="preserve"> FORMTEXT </w:instrText>
            </w:r>
            <w:r w:rsidRPr="005F09D7">
              <w:rPr>
                <w:rFonts w:cs="Arial"/>
              </w:rPr>
            </w:r>
            <w:r w:rsidRPr="005F09D7">
              <w:rPr>
                <w:rFonts w:cs="Arial"/>
              </w:rPr>
              <w:fldChar w:fldCharType="separate"/>
            </w:r>
            <w:r w:rsidRPr="005F09D7">
              <w:rPr>
                <w:rFonts w:cs="Arial"/>
                <w:noProof/>
              </w:rPr>
              <w:t> </w:t>
            </w:r>
            <w:r w:rsidRPr="005F09D7">
              <w:rPr>
                <w:rFonts w:cs="Arial"/>
                <w:noProof/>
              </w:rPr>
              <w:t> </w:t>
            </w:r>
            <w:r w:rsidRPr="005F09D7">
              <w:rPr>
                <w:rFonts w:cs="Arial"/>
                <w:noProof/>
              </w:rPr>
              <w:t> </w:t>
            </w:r>
            <w:r w:rsidRPr="005F09D7">
              <w:rPr>
                <w:rFonts w:cs="Arial"/>
                <w:noProof/>
              </w:rPr>
              <w:t> </w:t>
            </w:r>
            <w:r w:rsidRPr="005F09D7">
              <w:rPr>
                <w:rFonts w:cs="Arial"/>
                <w:noProof/>
              </w:rPr>
              <w:t> </w:t>
            </w:r>
            <w:r w:rsidRPr="005F09D7">
              <w:rPr>
                <w:rFonts w:cs="Arial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F16F20" w:rsidRPr="005F09D7" w:rsidRDefault="00F16F20" w:rsidP="00E43913">
            <w:pPr>
              <w:pStyle w:val="BodyText"/>
              <w:spacing w:line="252" w:lineRule="auto"/>
              <w:ind w:left="0" w:right="308" w:firstLine="0"/>
              <w:rPr>
                <w:rFonts w:cs="Arial"/>
              </w:rPr>
            </w:pPr>
          </w:p>
        </w:tc>
        <w:tc>
          <w:tcPr>
            <w:tcW w:w="2969" w:type="dxa"/>
            <w:gridSpan w:val="6"/>
            <w:vAlign w:val="center"/>
          </w:tcPr>
          <w:p w:rsidR="00F16F20" w:rsidRPr="005F09D7" w:rsidRDefault="00F16F20" w:rsidP="00E43913">
            <w:pPr>
              <w:pStyle w:val="BodyText"/>
              <w:spacing w:line="252" w:lineRule="auto"/>
              <w:ind w:left="0" w:right="308" w:firstLine="0"/>
              <w:rPr>
                <w:rFonts w:cs="Arial"/>
              </w:rPr>
            </w:pPr>
            <w:r w:rsidRPr="005F09D7">
              <w:rPr>
                <w:rFonts w:cs="Arial"/>
                <w:smallCaps/>
                <w:spacing w:val="4"/>
              </w:rPr>
              <w:t>Date to begin search: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F16F20" w:rsidRPr="005F09D7" w:rsidRDefault="00F16F20" w:rsidP="00E43913">
            <w:pPr>
              <w:pStyle w:val="BodyText"/>
              <w:spacing w:line="252" w:lineRule="auto"/>
              <w:ind w:left="0" w:right="308" w:firstLine="0"/>
              <w:rPr>
                <w:rFonts w:cs="Arial"/>
              </w:rPr>
            </w:pPr>
            <w:r w:rsidRPr="005F09D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09D7">
              <w:rPr>
                <w:rFonts w:cs="Arial"/>
              </w:rPr>
              <w:instrText xml:space="preserve"> FORMTEXT </w:instrText>
            </w:r>
            <w:r w:rsidRPr="005F09D7">
              <w:rPr>
                <w:rFonts w:cs="Arial"/>
              </w:rPr>
            </w:r>
            <w:r w:rsidRPr="005F09D7">
              <w:rPr>
                <w:rFonts w:cs="Arial"/>
              </w:rPr>
              <w:fldChar w:fldCharType="separate"/>
            </w:r>
            <w:r w:rsidRPr="005F09D7">
              <w:rPr>
                <w:rFonts w:cs="Arial"/>
                <w:noProof/>
              </w:rPr>
              <w:t> </w:t>
            </w:r>
            <w:r w:rsidRPr="005F09D7">
              <w:rPr>
                <w:rFonts w:cs="Arial"/>
                <w:noProof/>
              </w:rPr>
              <w:t> </w:t>
            </w:r>
            <w:r w:rsidRPr="005F09D7">
              <w:rPr>
                <w:rFonts w:cs="Arial"/>
                <w:noProof/>
              </w:rPr>
              <w:t> </w:t>
            </w:r>
            <w:r w:rsidRPr="005F09D7">
              <w:rPr>
                <w:rFonts w:cs="Arial"/>
                <w:noProof/>
              </w:rPr>
              <w:t> </w:t>
            </w:r>
            <w:r w:rsidRPr="005F09D7">
              <w:rPr>
                <w:rFonts w:cs="Arial"/>
                <w:noProof/>
              </w:rPr>
              <w:t> </w:t>
            </w:r>
            <w:r w:rsidRPr="005F09D7">
              <w:rPr>
                <w:rFonts w:cs="Arial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F16F20" w:rsidRPr="005F09D7" w:rsidRDefault="00F16F20" w:rsidP="00E43913">
            <w:pPr>
              <w:pStyle w:val="BodyText"/>
              <w:spacing w:line="252" w:lineRule="auto"/>
              <w:ind w:left="0" w:right="308" w:firstLine="0"/>
              <w:rPr>
                <w:rFonts w:cs="Arial"/>
              </w:rPr>
            </w:pPr>
          </w:p>
        </w:tc>
      </w:tr>
    </w:tbl>
    <w:p w:rsidR="00F159C7" w:rsidRDefault="00F159C7" w:rsidP="002B24AF">
      <w:pPr>
        <w:pStyle w:val="BodyText"/>
        <w:spacing w:line="252" w:lineRule="auto"/>
        <w:ind w:left="0" w:right="308" w:firstLine="0"/>
        <w:rPr>
          <w:rFonts w:cs="Arial"/>
          <w:b/>
          <w:i/>
          <w:sz w:val="20"/>
          <w:szCs w:val="20"/>
          <w:highlight w:val="yellow"/>
        </w:rPr>
      </w:pPr>
    </w:p>
    <w:p w:rsidR="000F78C7" w:rsidRDefault="008409E0" w:rsidP="008409E0">
      <w:pPr>
        <w:pStyle w:val="ListParagraph"/>
        <w:numPr>
          <w:ilvl w:val="0"/>
          <w:numId w:val="7"/>
        </w:numPr>
        <w:tabs>
          <w:tab w:val="left" w:pos="863"/>
        </w:tabs>
        <w:ind w:right="13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F78C7">
        <w:rPr>
          <w:rFonts w:ascii="Arial" w:hAnsi="Arial" w:cs="Arial"/>
          <w:b/>
        </w:rPr>
        <w:t>Position Summary</w:t>
      </w:r>
    </w:p>
    <w:p w:rsidR="00C07234" w:rsidRPr="008409E0" w:rsidRDefault="008409E0" w:rsidP="000F78C7">
      <w:pPr>
        <w:pStyle w:val="ListParagraph"/>
        <w:tabs>
          <w:tab w:val="left" w:pos="863"/>
        </w:tabs>
        <w:ind w:left="990" w:right="130"/>
        <w:rPr>
          <w:rFonts w:ascii="Arial" w:hAnsi="Arial" w:cs="Arial"/>
        </w:rPr>
      </w:pPr>
      <w:r>
        <w:rPr>
          <w:rFonts w:ascii="Arial" w:hAnsi="Arial" w:cs="Arial"/>
        </w:rPr>
        <w:t>Summarize the function of the position, how it contributes to outcomes of the unit, and any unique qualifications.</w:t>
      </w:r>
    </w:p>
    <w:tbl>
      <w:tblPr>
        <w:tblStyle w:val="TableGrid"/>
        <w:tblW w:w="0" w:type="auto"/>
        <w:tblInd w:w="847" w:type="dxa"/>
        <w:tblLook w:val="04A0" w:firstRow="1" w:lastRow="0" w:firstColumn="1" w:lastColumn="0" w:noHBand="0" w:noVBand="1"/>
      </w:tblPr>
      <w:tblGrid>
        <w:gridCol w:w="9350"/>
      </w:tblGrid>
      <w:tr w:rsidR="00C07234" w:rsidRPr="00777DED" w:rsidTr="005A018D">
        <w:trPr>
          <w:trHeight w:val="1080"/>
        </w:trPr>
        <w:tc>
          <w:tcPr>
            <w:tcW w:w="9350" w:type="dxa"/>
          </w:tcPr>
          <w:p w:rsidR="00C07234" w:rsidRDefault="00B02496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  <w:r w:rsidRPr="00777DE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DED">
              <w:rPr>
                <w:rFonts w:ascii="Arial" w:hAnsi="Arial" w:cs="Arial"/>
              </w:rPr>
              <w:instrText xml:space="preserve"> FORMTEXT </w:instrText>
            </w:r>
            <w:r w:rsidRPr="00777DED">
              <w:rPr>
                <w:rFonts w:ascii="Arial" w:hAnsi="Arial" w:cs="Arial"/>
              </w:rPr>
            </w:r>
            <w:r w:rsidRPr="00777DED">
              <w:rPr>
                <w:rFonts w:ascii="Arial" w:hAnsi="Arial" w:cs="Arial"/>
              </w:rPr>
              <w:fldChar w:fldCharType="separate"/>
            </w:r>
            <w:r w:rsidRPr="00777DED">
              <w:rPr>
                <w:rFonts w:ascii="Arial" w:hAnsi="Arial" w:cs="Arial"/>
                <w:noProof/>
              </w:rPr>
              <w:t> </w:t>
            </w:r>
            <w:r w:rsidRPr="00777DED">
              <w:rPr>
                <w:rFonts w:ascii="Arial" w:hAnsi="Arial" w:cs="Arial"/>
                <w:noProof/>
              </w:rPr>
              <w:t> </w:t>
            </w:r>
            <w:r w:rsidRPr="00777DED">
              <w:rPr>
                <w:rFonts w:ascii="Arial" w:hAnsi="Arial" w:cs="Arial"/>
                <w:noProof/>
              </w:rPr>
              <w:t> </w:t>
            </w:r>
            <w:r w:rsidRPr="00777DED">
              <w:rPr>
                <w:rFonts w:ascii="Arial" w:hAnsi="Arial" w:cs="Arial"/>
                <w:noProof/>
              </w:rPr>
              <w:t> </w:t>
            </w:r>
            <w:r w:rsidRPr="00777DED">
              <w:rPr>
                <w:rFonts w:ascii="Arial" w:hAnsi="Arial" w:cs="Arial"/>
                <w:noProof/>
              </w:rPr>
              <w:t> </w:t>
            </w:r>
            <w:r w:rsidRPr="00777DED">
              <w:rPr>
                <w:rFonts w:ascii="Arial" w:hAnsi="Arial" w:cs="Arial"/>
              </w:rPr>
              <w:fldChar w:fldCharType="end"/>
            </w:r>
          </w:p>
          <w:p w:rsidR="003D4001" w:rsidRDefault="003D4001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</w:p>
          <w:p w:rsidR="003D4001" w:rsidRDefault="003D4001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</w:p>
          <w:p w:rsidR="003D4001" w:rsidRDefault="003D4001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</w:p>
          <w:p w:rsidR="003D4001" w:rsidRDefault="003D4001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</w:p>
          <w:p w:rsidR="003D4001" w:rsidRDefault="003D4001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</w:p>
          <w:p w:rsidR="003D4001" w:rsidRPr="00777DED" w:rsidRDefault="003D4001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</w:p>
        </w:tc>
      </w:tr>
    </w:tbl>
    <w:p w:rsidR="00DB7B8D" w:rsidRPr="00DB7B8D" w:rsidRDefault="00DB7B8D" w:rsidP="00DB7B8D">
      <w:pPr>
        <w:pStyle w:val="ListParagraph"/>
        <w:tabs>
          <w:tab w:val="left" w:pos="855"/>
        </w:tabs>
        <w:ind w:left="900" w:right="130"/>
        <w:rPr>
          <w:rFonts w:ascii="Arial" w:hAnsi="Arial" w:cs="Arial"/>
          <w:sz w:val="16"/>
          <w:szCs w:val="16"/>
        </w:rPr>
      </w:pPr>
    </w:p>
    <w:p w:rsidR="000F78C7" w:rsidRPr="000F78C7" w:rsidRDefault="002B24AF" w:rsidP="002B24AF">
      <w:pPr>
        <w:pStyle w:val="ListParagraph"/>
        <w:numPr>
          <w:ilvl w:val="0"/>
          <w:numId w:val="7"/>
        </w:numPr>
        <w:tabs>
          <w:tab w:val="left" w:pos="855"/>
        </w:tabs>
        <w:ind w:right="130"/>
        <w:rPr>
          <w:rFonts w:ascii="Arial" w:hAnsi="Arial" w:cs="Arial"/>
          <w:sz w:val="16"/>
          <w:szCs w:val="16"/>
        </w:rPr>
      </w:pPr>
      <w:r w:rsidRPr="002B24AF">
        <w:rPr>
          <w:rFonts w:ascii="Arial" w:hAnsi="Arial" w:cs="Arial"/>
          <w:b/>
        </w:rPr>
        <w:t xml:space="preserve">Organizational Structure </w:t>
      </w:r>
      <w:r w:rsidR="000F78C7">
        <w:rPr>
          <w:rFonts w:ascii="Arial" w:hAnsi="Arial" w:cs="Arial"/>
          <w:b/>
        </w:rPr>
        <w:t>and Relationship to Other Units</w:t>
      </w:r>
    </w:p>
    <w:p w:rsidR="00C07234" w:rsidRPr="002B24AF" w:rsidRDefault="002B24AF" w:rsidP="000F78C7">
      <w:pPr>
        <w:pStyle w:val="ListParagraph"/>
        <w:tabs>
          <w:tab w:val="left" w:pos="855"/>
        </w:tabs>
        <w:ind w:left="990" w:right="1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Describe whether other positions within or outside the unit perform similar functions. Address how possible alternatives to fill the position (e.g. job sha</w:t>
      </w:r>
      <w:r w:rsidR="000F78C7">
        <w:rPr>
          <w:rFonts w:ascii="Arial" w:hAnsi="Arial" w:cs="Arial"/>
        </w:rPr>
        <w:t>ring, reorganization) have been explored.</w:t>
      </w:r>
    </w:p>
    <w:tbl>
      <w:tblPr>
        <w:tblStyle w:val="TableGrid"/>
        <w:tblW w:w="0" w:type="auto"/>
        <w:tblInd w:w="847" w:type="dxa"/>
        <w:tblLook w:val="04A0" w:firstRow="1" w:lastRow="0" w:firstColumn="1" w:lastColumn="0" w:noHBand="0" w:noVBand="1"/>
      </w:tblPr>
      <w:tblGrid>
        <w:gridCol w:w="9350"/>
      </w:tblGrid>
      <w:tr w:rsidR="003D0E4E" w:rsidRPr="00777DED" w:rsidTr="00BA75B3">
        <w:trPr>
          <w:trHeight w:val="1080"/>
        </w:trPr>
        <w:tc>
          <w:tcPr>
            <w:tcW w:w="9350" w:type="dxa"/>
          </w:tcPr>
          <w:p w:rsidR="003D0E4E" w:rsidRDefault="003D0E4E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  <w:r w:rsidRPr="00777DE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777DED">
              <w:rPr>
                <w:rFonts w:ascii="Arial" w:hAnsi="Arial" w:cs="Arial"/>
              </w:rPr>
              <w:instrText xml:space="preserve"> FORMTEXT </w:instrText>
            </w:r>
            <w:r w:rsidRPr="00777DED">
              <w:rPr>
                <w:rFonts w:ascii="Arial" w:hAnsi="Arial" w:cs="Arial"/>
              </w:rPr>
            </w:r>
            <w:r w:rsidRPr="00777DED">
              <w:rPr>
                <w:rFonts w:ascii="Arial" w:hAnsi="Arial" w:cs="Arial"/>
              </w:rPr>
              <w:fldChar w:fldCharType="separate"/>
            </w:r>
            <w:r w:rsidRPr="00777DED">
              <w:rPr>
                <w:rFonts w:ascii="Arial" w:hAnsi="Arial" w:cs="Arial"/>
                <w:noProof/>
              </w:rPr>
              <w:t> </w:t>
            </w:r>
            <w:r w:rsidRPr="00777DED">
              <w:rPr>
                <w:rFonts w:ascii="Arial" w:hAnsi="Arial" w:cs="Arial"/>
                <w:noProof/>
              </w:rPr>
              <w:t> </w:t>
            </w:r>
            <w:r w:rsidRPr="00777DED">
              <w:rPr>
                <w:rFonts w:ascii="Arial" w:hAnsi="Arial" w:cs="Arial"/>
                <w:noProof/>
              </w:rPr>
              <w:t> </w:t>
            </w:r>
            <w:r w:rsidRPr="00777DED">
              <w:rPr>
                <w:rFonts w:ascii="Arial" w:hAnsi="Arial" w:cs="Arial"/>
                <w:noProof/>
              </w:rPr>
              <w:t> </w:t>
            </w:r>
            <w:r w:rsidRPr="00777DED">
              <w:rPr>
                <w:rFonts w:ascii="Arial" w:hAnsi="Arial" w:cs="Arial"/>
                <w:noProof/>
              </w:rPr>
              <w:t> </w:t>
            </w:r>
            <w:r w:rsidRPr="00777DED">
              <w:rPr>
                <w:rFonts w:ascii="Arial" w:hAnsi="Arial" w:cs="Arial"/>
              </w:rPr>
              <w:fldChar w:fldCharType="end"/>
            </w:r>
            <w:bookmarkEnd w:id="1"/>
          </w:p>
          <w:p w:rsidR="003D4001" w:rsidRDefault="003D4001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</w:p>
          <w:p w:rsidR="003D4001" w:rsidRDefault="003D4001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</w:p>
          <w:p w:rsidR="003D4001" w:rsidRDefault="003D4001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</w:p>
          <w:p w:rsidR="003D4001" w:rsidRPr="00777DED" w:rsidRDefault="003D4001" w:rsidP="003D0E4E">
            <w:pPr>
              <w:pStyle w:val="ListParagraph"/>
              <w:tabs>
                <w:tab w:val="left" w:pos="841"/>
              </w:tabs>
              <w:ind w:right="308"/>
              <w:rPr>
                <w:rFonts w:ascii="Arial" w:hAnsi="Arial" w:cs="Arial"/>
              </w:rPr>
            </w:pPr>
          </w:p>
        </w:tc>
      </w:tr>
    </w:tbl>
    <w:p w:rsidR="00F753AA" w:rsidRPr="00E26209" w:rsidRDefault="00F753AA" w:rsidP="003D0E4E">
      <w:pPr>
        <w:tabs>
          <w:tab w:val="left" w:pos="1590"/>
        </w:tabs>
        <w:rPr>
          <w:rFonts w:ascii="Arial" w:eastAsia="Arial" w:hAnsi="Arial" w:cs="Arial"/>
          <w:sz w:val="16"/>
          <w:szCs w:val="16"/>
        </w:rPr>
      </w:pPr>
    </w:p>
    <w:p w:rsidR="00E01C4F" w:rsidRPr="002B24AF" w:rsidRDefault="002B24AF" w:rsidP="002B24AF">
      <w:pPr>
        <w:tabs>
          <w:tab w:val="left" w:pos="891"/>
        </w:tabs>
        <w:spacing w:line="242" w:lineRule="auto"/>
        <w:ind w:right="1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Additional instructions and required documents are described on the back. </w:t>
      </w:r>
    </w:p>
    <w:p w:rsidR="00F159C7" w:rsidRDefault="00F159C7" w:rsidP="00E328AD">
      <w:pPr>
        <w:pStyle w:val="ListParagraph"/>
        <w:tabs>
          <w:tab w:val="left" w:pos="891"/>
        </w:tabs>
        <w:spacing w:line="242" w:lineRule="auto"/>
        <w:ind w:left="876" w:right="182"/>
        <w:rPr>
          <w:rFonts w:ascii="Arial" w:eastAsia="Arial" w:hAnsi="Arial" w:cs="Arial"/>
        </w:rPr>
      </w:pPr>
    </w:p>
    <w:tbl>
      <w:tblPr>
        <w:tblStyle w:val="TableGrid"/>
        <w:tblW w:w="0" w:type="auto"/>
        <w:jc w:val="center"/>
        <w:tblBorders>
          <w:top w:val="single" w:sz="24" w:space="0" w:color="012D5B"/>
          <w:left w:val="single" w:sz="24" w:space="0" w:color="012D5B"/>
          <w:bottom w:val="single" w:sz="24" w:space="0" w:color="012D5B"/>
          <w:right w:val="single" w:sz="24" w:space="0" w:color="012D5B"/>
          <w:insideH w:val="single" w:sz="24" w:space="0" w:color="012D5B"/>
          <w:insideV w:val="single" w:sz="24" w:space="0" w:color="012D5B"/>
        </w:tblBorders>
        <w:shd w:val="clear" w:color="auto" w:fill="012D5B"/>
        <w:tblLook w:val="04A0" w:firstRow="1" w:lastRow="0" w:firstColumn="1" w:lastColumn="0" w:noHBand="0" w:noVBand="1"/>
      </w:tblPr>
      <w:tblGrid>
        <w:gridCol w:w="30"/>
        <w:gridCol w:w="5297"/>
        <w:gridCol w:w="802"/>
        <w:gridCol w:w="3068"/>
        <w:gridCol w:w="183"/>
      </w:tblGrid>
      <w:tr w:rsidR="00777DED" w:rsidTr="00F16F20">
        <w:trPr>
          <w:gridBefore w:val="1"/>
          <w:wBefore w:w="30" w:type="dxa"/>
          <w:jc w:val="center"/>
        </w:trPr>
        <w:tc>
          <w:tcPr>
            <w:tcW w:w="9350" w:type="dxa"/>
            <w:gridSpan w:val="4"/>
            <w:shd w:val="clear" w:color="auto" w:fill="012D5B"/>
            <w:vAlign w:val="center"/>
          </w:tcPr>
          <w:p w:rsidR="00777DED" w:rsidRPr="00777DED" w:rsidRDefault="00777DED" w:rsidP="00E26209">
            <w:pPr>
              <w:tabs>
                <w:tab w:val="left" w:pos="2010"/>
                <w:tab w:val="center" w:pos="4557"/>
              </w:tabs>
              <w:spacing w:before="10"/>
              <w:jc w:val="center"/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</w:pPr>
            <w:r w:rsidRPr="00777DED"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* </w:t>
            </w:r>
            <w:r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 </w:t>
            </w:r>
            <w:r w:rsidRPr="00777DED"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 </w:t>
            </w:r>
            <w:r w:rsidRPr="00777DED"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 *</w:t>
            </w:r>
            <w:r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 </w:t>
            </w:r>
            <w:r w:rsidRPr="00777DED"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 Official Use Only </w:t>
            </w:r>
            <w:r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 </w:t>
            </w:r>
            <w:r w:rsidRPr="00777DED"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 </w:t>
            </w:r>
            <w:r w:rsidRPr="00777DED"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 *</w:t>
            </w:r>
            <w:r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 </w:t>
            </w:r>
            <w:r w:rsidRPr="00777DED">
              <w:rPr>
                <w:rFonts w:ascii="Arial" w:eastAsia="Arial" w:hAnsi="Arial" w:cs="Arial"/>
                <w:b/>
                <w:smallCaps/>
                <w:color w:val="FEBD36"/>
                <w:sz w:val="24"/>
                <w:szCs w:val="24"/>
              </w:rPr>
              <w:t xml:space="preserve"> *</w:t>
            </w:r>
          </w:p>
        </w:tc>
      </w:tr>
      <w:tr w:rsidR="008409E0" w:rsidRPr="005F7230" w:rsidTr="00F16F20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83" w:type="dxa"/>
          <w:jc w:val="center"/>
        </w:trPr>
        <w:tc>
          <w:tcPr>
            <w:tcW w:w="5327" w:type="dxa"/>
            <w:gridSpan w:val="2"/>
            <w:tcBorders>
              <w:bottom w:val="single" w:sz="4" w:space="0" w:color="auto"/>
            </w:tcBorders>
          </w:tcPr>
          <w:p w:rsidR="008409E0" w:rsidRPr="00B00598" w:rsidRDefault="008409E0" w:rsidP="003436C1">
            <w:pPr>
              <w:pStyle w:val="BodyText"/>
              <w:tabs>
                <w:tab w:val="left" w:pos="1455"/>
              </w:tabs>
              <w:spacing w:line="252" w:lineRule="auto"/>
              <w:ind w:left="0" w:right="308" w:firstLine="0"/>
              <w:rPr>
                <w:sz w:val="72"/>
                <w:szCs w:val="72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8409E0" w:rsidRPr="00941282" w:rsidRDefault="008409E0" w:rsidP="003436C1">
            <w:pPr>
              <w:pStyle w:val="BodyText"/>
              <w:spacing w:line="252" w:lineRule="auto"/>
              <w:ind w:left="0" w:right="308" w:firstLine="0"/>
              <w:rPr>
                <w:sz w:val="64"/>
                <w:szCs w:val="6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8409E0" w:rsidRPr="00941282" w:rsidRDefault="008409E0" w:rsidP="003436C1">
            <w:pPr>
              <w:pStyle w:val="BodyText"/>
              <w:spacing w:line="252" w:lineRule="auto"/>
              <w:ind w:left="0" w:right="308" w:firstLine="0"/>
              <w:rPr>
                <w:sz w:val="64"/>
                <w:szCs w:val="64"/>
              </w:rPr>
            </w:pPr>
          </w:p>
        </w:tc>
      </w:tr>
      <w:tr w:rsidR="008409E0" w:rsidTr="00F16F20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83" w:type="dxa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bottom w:val="nil"/>
            </w:tcBorders>
          </w:tcPr>
          <w:p w:rsidR="008409E0" w:rsidRPr="005F7230" w:rsidRDefault="008409E0" w:rsidP="003436C1">
            <w:pPr>
              <w:pStyle w:val="BodyText"/>
              <w:spacing w:line="252" w:lineRule="auto"/>
              <w:ind w:left="0" w:right="3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Recommended by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8409E0" w:rsidRPr="005F7230" w:rsidRDefault="008409E0" w:rsidP="003436C1">
            <w:pPr>
              <w:pStyle w:val="BodyText"/>
              <w:spacing w:line="252" w:lineRule="auto"/>
              <w:ind w:left="0" w:right="308" w:firstLine="0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nil"/>
            </w:tcBorders>
          </w:tcPr>
          <w:p w:rsidR="008409E0" w:rsidRPr="005F7230" w:rsidRDefault="008409E0" w:rsidP="003436C1">
            <w:pPr>
              <w:pStyle w:val="BodyText"/>
              <w:spacing w:line="252" w:lineRule="auto"/>
              <w:ind w:left="0" w:right="308" w:firstLine="0"/>
              <w:rPr>
                <w:sz w:val="18"/>
                <w:szCs w:val="18"/>
              </w:rPr>
            </w:pPr>
            <w:r w:rsidRPr="005F7230">
              <w:rPr>
                <w:sz w:val="18"/>
                <w:szCs w:val="18"/>
              </w:rPr>
              <w:t>Date</w:t>
            </w:r>
          </w:p>
        </w:tc>
      </w:tr>
    </w:tbl>
    <w:p w:rsidR="00E01C4F" w:rsidRDefault="00E01C4F" w:rsidP="00F753AA">
      <w:pPr>
        <w:spacing w:before="10"/>
        <w:rPr>
          <w:rFonts w:ascii="Arial" w:eastAsia="Arial" w:hAnsi="Arial" w:cs="Arial"/>
        </w:rPr>
      </w:pPr>
    </w:p>
    <w:p w:rsidR="00777DED" w:rsidRPr="00941282" w:rsidRDefault="008650D7" w:rsidP="008650D7">
      <w:pPr>
        <w:ind w:left="1080"/>
        <w:rPr>
          <w:sz w:val="20"/>
          <w:szCs w:val="20"/>
        </w:rPr>
      </w:pPr>
      <w:r>
        <w:rPr>
          <w:rFonts w:ascii="MS Gothic" w:eastAsia="MS Gothic" w:hAnsi="MS Gothic"/>
          <w:sz w:val="32"/>
          <w:szCs w:val="32"/>
        </w:rPr>
        <w:t xml:space="preserve"> </w:t>
      </w:r>
      <w:r w:rsidR="008C0255">
        <w:rPr>
          <w:rFonts w:ascii="MS Gothic" w:eastAsia="MS Gothic" w:hAnsi="MS Gothic"/>
          <w:sz w:val="32"/>
          <w:szCs w:val="32"/>
        </w:rPr>
        <w:t xml:space="preserve"> </w:t>
      </w:r>
      <w:r w:rsidR="008C0255">
        <w:rPr>
          <w:rFonts w:ascii="MS Gothic" w:eastAsia="MS Gothic" w:hAnsi="MS Gothic" w:hint="eastAsia"/>
          <w:sz w:val="32"/>
          <w:szCs w:val="32"/>
        </w:rPr>
        <w:t xml:space="preserve"> </w:t>
      </w:r>
      <w:sdt>
        <w:sdtPr>
          <w:rPr>
            <w:rFonts w:ascii="MS Gothic" w:eastAsia="MS Gothic" w:hAnsi="MS Gothic" w:hint="eastAsia"/>
            <w:sz w:val="32"/>
            <w:szCs w:val="32"/>
          </w:rPr>
          <w:id w:val="3779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F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16F20">
        <w:rPr>
          <w:rFonts w:ascii="MS Gothic" w:eastAsia="MS Gothic" w:hAnsi="MS Gothic"/>
          <w:sz w:val="32"/>
          <w:szCs w:val="32"/>
        </w:rPr>
        <w:t xml:space="preserve"> </w:t>
      </w:r>
      <w:r w:rsidR="008C0255">
        <w:rPr>
          <w:rFonts w:ascii="Arial" w:hAnsi="Arial" w:cs="Arial"/>
          <w:i/>
          <w:sz w:val="24"/>
          <w:szCs w:val="24"/>
        </w:rPr>
        <w:t>Not Approved</w:t>
      </w:r>
      <w:r w:rsidR="00777DED" w:rsidRPr="00777DED">
        <w:rPr>
          <w:rFonts w:ascii="Arial" w:hAnsi="Arial" w:cs="Arial"/>
          <w:i/>
          <w:sz w:val="24"/>
          <w:szCs w:val="24"/>
        </w:rPr>
        <w:br/>
      </w:r>
      <w:r w:rsidR="00777DED">
        <w:rPr>
          <w:rFonts w:ascii="MS Gothic" w:eastAsia="MS Gothic" w:hAnsi="MS Gothic" w:hint="eastAsia"/>
          <w:sz w:val="32"/>
          <w:szCs w:val="32"/>
        </w:rPr>
        <w:t xml:space="preserve">   </w:t>
      </w:r>
      <w:sdt>
        <w:sdtPr>
          <w:rPr>
            <w:rFonts w:ascii="MS Gothic" w:eastAsia="MS Gothic" w:hAnsi="MS Gothic" w:hint="eastAsia"/>
            <w:sz w:val="32"/>
            <w:szCs w:val="32"/>
          </w:rPr>
          <w:id w:val="1051501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F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16F20">
        <w:rPr>
          <w:rFonts w:ascii="MS Gothic" w:eastAsia="MS Gothic" w:hAnsi="MS Gothic"/>
          <w:sz w:val="32"/>
          <w:szCs w:val="32"/>
        </w:rPr>
        <w:t xml:space="preserve"> </w:t>
      </w:r>
      <w:r w:rsidR="008409E0">
        <w:rPr>
          <w:rFonts w:ascii="Arial" w:hAnsi="Arial" w:cs="Arial"/>
          <w:i/>
          <w:sz w:val="24"/>
          <w:szCs w:val="24"/>
        </w:rPr>
        <w:t>Approved</w:t>
      </w:r>
      <w:r w:rsidR="00777DED" w:rsidRPr="00777DED">
        <w:rPr>
          <w:rFonts w:ascii="Arial" w:hAnsi="Arial" w:cs="Arial"/>
          <w:i/>
          <w:sz w:val="24"/>
          <w:szCs w:val="24"/>
        </w:rPr>
        <w:t xml:space="preserve">– posting may begin on </w:t>
      </w:r>
      <w:r w:rsidR="00777DED" w:rsidRPr="00777DED">
        <w:rPr>
          <w:rFonts w:ascii="Arial" w:hAnsi="Arial" w:cs="Arial"/>
          <w:i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777DED" w:rsidRPr="00777DED">
        <w:rPr>
          <w:rFonts w:ascii="Arial" w:hAnsi="Arial" w:cs="Arial"/>
          <w:i/>
          <w:sz w:val="24"/>
          <w:szCs w:val="24"/>
          <w:u w:val="single"/>
        </w:rPr>
        <w:instrText xml:space="preserve"> FORMTEXT </w:instrText>
      </w:r>
      <w:r w:rsidR="00777DED" w:rsidRPr="00777DED">
        <w:rPr>
          <w:rFonts w:ascii="Arial" w:hAnsi="Arial" w:cs="Arial"/>
          <w:i/>
          <w:sz w:val="24"/>
          <w:szCs w:val="24"/>
          <w:u w:val="single"/>
        </w:rPr>
      </w:r>
      <w:r w:rsidR="00777DED" w:rsidRPr="00777DED">
        <w:rPr>
          <w:rFonts w:ascii="Arial" w:hAnsi="Arial" w:cs="Arial"/>
          <w:i/>
          <w:sz w:val="24"/>
          <w:szCs w:val="24"/>
          <w:u w:val="single"/>
        </w:rPr>
        <w:fldChar w:fldCharType="separate"/>
      </w:r>
      <w:r w:rsidR="00777DED" w:rsidRPr="00777DED">
        <w:rPr>
          <w:rFonts w:ascii="Arial" w:hAnsi="Arial" w:cs="Arial"/>
          <w:i/>
          <w:noProof/>
          <w:sz w:val="24"/>
          <w:szCs w:val="24"/>
          <w:u w:val="single"/>
        </w:rPr>
        <w:t> </w:t>
      </w:r>
      <w:r w:rsidR="00777DED" w:rsidRPr="00777DED">
        <w:rPr>
          <w:rFonts w:ascii="Arial" w:hAnsi="Arial" w:cs="Arial"/>
          <w:i/>
          <w:noProof/>
          <w:sz w:val="24"/>
          <w:szCs w:val="24"/>
          <w:u w:val="single"/>
        </w:rPr>
        <w:t> </w:t>
      </w:r>
      <w:r w:rsidR="00777DED" w:rsidRPr="00777DED">
        <w:rPr>
          <w:rFonts w:ascii="Arial" w:hAnsi="Arial" w:cs="Arial"/>
          <w:i/>
          <w:noProof/>
          <w:sz w:val="24"/>
          <w:szCs w:val="24"/>
          <w:u w:val="single"/>
        </w:rPr>
        <w:t> </w:t>
      </w:r>
      <w:r w:rsidR="00777DED" w:rsidRPr="00777DED">
        <w:rPr>
          <w:rFonts w:ascii="Arial" w:hAnsi="Arial" w:cs="Arial"/>
          <w:i/>
          <w:noProof/>
          <w:sz w:val="24"/>
          <w:szCs w:val="24"/>
          <w:u w:val="single"/>
        </w:rPr>
        <w:t> </w:t>
      </w:r>
      <w:r w:rsidR="00777DED" w:rsidRPr="00777DED">
        <w:rPr>
          <w:rFonts w:ascii="Arial" w:hAnsi="Arial" w:cs="Arial"/>
          <w:i/>
          <w:noProof/>
          <w:sz w:val="24"/>
          <w:szCs w:val="24"/>
          <w:u w:val="single"/>
        </w:rPr>
        <w:t> </w:t>
      </w:r>
      <w:r w:rsidR="00777DED" w:rsidRPr="00777DED">
        <w:rPr>
          <w:rFonts w:ascii="Arial" w:hAnsi="Arial" w:cs="Arial"/>
          <w:i/>
          <w:sz w:val="24"/>
          <w:szCs w:val="24"/>
          <w:u w:val="single"/>
        </w:rPr>
        <w:fldChar w:fldCharType="end"/>
      </w:r>
      <w:bookmarkEnd w:id="2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802"/>
        <w:gridCol w:w="3068"/>
      </w:tblGrid>
      <w:tr w:rsidR="005F7230" w:rsidRPr="005F7230" w:rsidTr="00E26209">
        <w:trPr>
          <w:jc w:val="center"/>
        </w:trPr>
        <w:tc>
          <w:tcPr>
            <w:tcW w:w="5327" w:type="dxa"/>
            <w:tcBorders>
              <w:bottom w:val="single" w:sz="4" w:space="0" w:color="auto"/>
            </w:tcBorders>
          </w:tcPr>
          <w:p w:rsidR="005F7230" w:rsidRPr="00B00598" w:rsidRDefault="005F7230" w:rsidP="00E26209">
            <w:pPr>
              <w:pStyle w:val="BodyText"/>
              <w:tabs>
                <w:tab w:val="left" w:pos="1455"/>
              </w:tabs>
              <w:spacing w:line="252" w:lineRule="auto"/>
              <w:ind w:left="0" w:right="308" w:firstLine="0"/>
              <w:rPr>
                <w:sz w:val="72"/>
                <w:szCs w:val="7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5F7230" w:rsidRPr="00941282" w:rsidRDefault="005F7230" w:rsidP="00E26209">
            <w:pPr>
              <w:pStyle w:val="BodyText"/>
              <w:spacing w:line="252" w:lineRule="auto"/>
              <w:ind w:left="0" w:right="308" w:firstLine="0"/>
              <w:rPr>
                <w:sz w:val="64"/>
                <w:szCs w:val="6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5F7230" w:rsidRPr="00941282" w:rsidRDefault="005F7230" w:rsidP="00E26209">
            <w:pPr>
              <w:pStyle w:val="BodyText"/>
              <w:spacing w:line="252" w:lineRule="auto"/>
              <w:ind w:left="0" w:right="308" w:firstLine="0"/>
              <w:rPr>
                <w:sz w:val="64"/>
                <w:szCs w:val="64"/>
              </w:rPr>
            </w:pPr>
          </w:p>
        </w:tc>
      </w:tr>
      <w:tr w:rsidR="005F7230" w:rsidTr="00E26209">
        <w:trPr>
          <w:jc w:val="center"/>
        </w:trPr>
        <w:tc>
          <w:tcPr>
            <w:tcW w:w="5327" w:type="dxa"/>
            <w:tcBorders>
              <w:top w:val="single" w:sz="4" w:space="0" w:color="auto"/>
              <w:bottom w:val="nil"/>
            </w:tcBorders>
          </w:tcPr>
          <w:p w:rsidR="005F7230" w:rsidRPr="005F7230" w:rsidRDefault="005F7230" w:rsidP="00E26209">
            <w:pPr>
              <w:pStyle w:val="BodyText"/>
              <w:spacing w:line="252" w:lineRule="auto"/>
              <w:ind w:left="0" w:right="308" w:firstLine="0"/>
              <w:rPr>
                <w:sz w:val="18"/>
                <w:szCs w:val="18"/>
              </w:rPr>
            </w:pPr>
            <w:r w:rsidRPr="005F7230">
              <w:rPr>
                <w:sz w:val="18"/>
                <w:szCs w:val="18"/>
              </w:rPr>
              <w:t>Vice President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5F7230" w:rsidRPr="005F7230" w:rsidRDefault="005F7230" w:rsidP="00E26209">
            <w:pPr>
              <w:pStyle w:val="BodyText"/>
              <w:spacing w:line="252" w:lineRule="auto"/>
              <w:ind w:left="0" w:right="308" w:firstLine="0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nil"/>
            </w:tcBorders>
          </w:tcPr>
          <w:p w:rsidR="005F7230" w:rsidRPr="005F7230" w:rsidRDefault="005F7230" w:rsidP="00E26209">
            <w:pPr>
              <w:pStyle w:val="BodyText"/>
              <w:spacing w:line="252" w:lineRule="auto"/>
              <w:ind w:left="0" w:right="308" w:firstLine="0"/>
              <w:rPr>
                <w:sz w:val="18"/>
                <w:szCs w:val="18"/>
              </w:rPr>
            </w:pPr>
            <w:r w:rsidRPr="005F7230">
              <w:rPr>
                <w:sz w:val="18"/>
                <w:szCs w:val="18"/>
              </w:rPr>
              <w:t>Date</w:t>
            </w:r>
          </w:p>
        </w:tc>
      </w:tr>
    </w:tbl>
    <w:p w:rsidR="005F7230" w:rsidRDefault="005F7230" w:rsidP="00E26209">
      <w:pPr>
        <w:pStyle w:val="BodyText"/>
        <w:spacing w:line="252" w:lineRule="auto"/>
        <w:ind w:left="163" w:right="308" w:firstLine="0"/>
      </w:pPr>
    </w:p>
    <w:p w:rsidR="005E7C0B" w:rsidRPr="00F52D58" w:rsidRDefault="005E7C0B" w:rsidP="00E26209">
      <w:pPr>
        <w:pStyle w:val="BodyText"/>
        <w:spacing w:line="252" w:lineRule="auto"/>
        <w:ind w:left="163" w:right="308" w:firstLine="0"/>
        <w:rPr>
          <w:b/>
        </w:rPr>
      </w:pPr>
      <w:r w:rsidRPr="00F52D58">
        <w:rPr>
          <w:b/>
        </w:rPr>
        <w:t>Instructions:</w:t>
      </w:r>
    </w:p>
    <w:p w:rsidR="00A146C3" w:rsidRDefault="00A146C3" w:rsidP="00A146C3">
      <w:pPr>
        <w:pStyle w:val="BodyText"/>
        <w:spacing w:line="252" w:lineRule="auto"/>
        <w:ind w:left="0" w:right="308" w:firstLine="0"/>
      </w:pPr>
    </w:p>
    <w:p w:rsidR="005E7C0B" w:rsidRDefault="005E7C0B" w:rsidP="005E7C0B">
      <w:pPr>
        <w:pStyle w:val="BodyText"/>
        <w:numPr>
          <w:ilvl w:val="0"/>
          <w:numId w:val="8"/>
        </w:numPr>
        <w:spacing w:line="252" w:lineRule="auto"/>
        <w:ind w:right="308"/>
      </w:pPr>
      <w:r>
        <w:t>You may complete this form at an</w:t>
      </w:r>
      <w:r w:rsidR="00A146C3">
        <w:t>y</w:t>
      </w:r>
      <w:r>
        <w:t xml:space="preserve"> ti</w:t>
      </w:r>
      <w:r w:rsidR="00A146C3">
        <w:t>me and load documents in Peoplea</w:t>
      </w:r>
      <w:r>
        <w:t>dmin.</w:t>
      </w:r>
    </w:p>
    <w:p w:rsidR="005E7C0B" w:rsidRDefault="005E7C0B" w:rsidP="005E7C0B">
      <w:pPr>
        <w:pStyle w:val="BodyText"/>
        <w:numPr>
          <w:ilvl w:val="0"/>
          <w:numId w:val="8"/>
        </w:numPr>
        <w:spacing w:line="252" w:lineRule="auto"/>
        <w:ind w:right="308"/>
      </w:pPr>
      <w:r>
        <w:t>Required information:</w:t>
      </w:r>
    </w:p>
    <w:p w:rsidR="005E7C0B" w:rsidRPr="00A07CBD" w:rsidRDefault="005E7C0B" w:rsidP="00A07CBD">
      <w:pPr>
        <w:pStyle w:val="BodyText"/>
        <w:numPr>
          <w:ilvl w:val="0"/>
          <w:numId w:val="10"/>
        </w:numPr>
        <w:spacing w:line="252" w:lineRule="auto"/>
        <w:ind w:right="308"/>
        <w:rPr>
          <w:b/>
        </w:rPr>
      </w:pPr>
      <w:r w:rsidRPr="00A07CBD">
        <w:rPr>
          <w:b/>
        </w:rPr>
        <w:t>Position Summary</w:t>
      </w:r>
    </w:p>
    <w:p w:rsidR="007335DE" w:rsidRDefault="00B02C54" w:rsidP="007335DE">
      <w:pPr>
        <w:pStyle w:val="ListParagraph"/>
        <w:numPr>
          <w:ilvl w:val="0"/>
          <w:numId w:val="11"/>
        </w:numPr>
        <w:tabs>
          <w:tab w:val="left" w:pos="863"/>
        </w:tabs>
        <w:ind w:right="130"/>
        <w:rPr>
          <w:rFonts w:ascii="Arial" w:hAnsi="Arial" w:cs="Arial"/>
        </w:rPr>
      </w:pPr>
      <w:r w:rsidRPr="007335DE">
        <w:rPr>
          <w:rFonts w:ascii="Arial" w:hAnsi="Arial" w:cs="Arial"/>
        </w:rPr>
        <w:t>Explain the essential function(s) of the role and why the role should be filled.</w:t>
      </w:r>
    </w:p>
    <w:p w:rsidR="00B02C54" w:rsidRPr="007335DE" w:rsidRDefault="00B02C54" w:rsidP="007335DE">
      <w:pPr>
        <w:pStyle w:val="ListParagraph"/>
        <w:numPr>
          <w:ilvl w:val="0"/>
          <w:numId w:val="11"/>
        </w:numPr>
        <w:tabs>
          <w:tab w:val="left" w:pos="863"/>
        </w:tabs>
        <w:ind w:right="130"/>
        <w:rPr>
          <w:rFonts w:ascii="Arial" w:hAnsi="Arial" w:cs="Arial"/>
        </w:rPr>
      </w:pPr>
      <w:r>
        <w:t xml:space="preserve"> </w:t>
      </w:r>
      <w:r w:rsidR="004C3846">
        <w:rPr>
          <w:rFonts w:ascii="Arial" w:hAnsi="Arial" w:cs="Arial"/>
        </w:rPr>
        <w:t xml:space="preserve">Address </w:t>
      </w:r>
      <w:r w:rsidRPr="007335DE">
        <w:rPr>
          <w:rFonts w:ascii="Arial" w:hAnsi="Arial" w:cs="Arial"/>
        </w:rPr>
        <w:t xml:space="preserve">any of the following that are relevant to the position: </w:t>
      </w:r>
    </w:p>
    <w:p w:rsidR="00B02C54" w:rsidRPr="007335DE" w:rsidRDefault="00B02C54" w:rsidP="004C3846">
      <w:pPr>
        <w:pStyle w:val="ListParagraph"/>
        <w:numPr>
          <w:ilvl w:val="0"/>
          <w:numId w:val="5"/>
        </w:numPr>
        <w:tabs>
          <w:tab w:val="left" w:pos="863"/>
        </w:tabs>
        <w:ind w:left="1963" w:right="130"/>
        <w:rPr>
          <w:rFonts w:ascii="Arial" w:hAnsi="Arial" w:cs="Arial"/>
        </w:rPr>
      </w:pPr>
      <w:r w:rsidRPr="007335DE">
        <w:rPr>
          <w:rFonts w:ascii="Arial" w:hAnsi="Arial" w:cs="Arial"/>
        </w:rPr>
        <w:t>Critical to the health, welfare, and safety of campus.</w:t>
      </w:r>
    </w:p>
    <w:p w:rsidR="00B02C54" w:rsidRPr="00777DED" w:rsidRDefault="00B02C54" w:rsidP="004C3846">
      <w:pPr>
        <w:pStyle w:val="ListParagraph"/>
        <w:numPr>
          <w:ilvl w:val="0"/>
          <w:numId w:val="5"/>
        </w:numPr>
        <w:tabs>
          <w:tab w:val="left" w:pos="863"/>
        </w:tabs>
        <w:ind w:left="1963" w:right="130"/>
        <w:rPr>
          <w:rFonts w:ascii="Arial" w:hAnsi="Arial" w:cs="Arial"/>
        </w:rPr>
      </w:pPr>
      <w:r w:rsidRPr="00777DED">
        <w:rPr>
          <w:rFonts w:ascii="Arial" w:hAnsi="Arial" w:cs="Arial"/>
        </w:rPr>
        <w:t>Part of a staffing requirement established through licensing, certification, or accreditation.</w:t>
      </w:r>
    </w:p>
    <w:p w:rsidR="00B02C54" w:rsidRPr="00777DED" w:rsidRDefault="00B02C54" w:rsidP="004C3846">
      <w:pPr>
        <w:pStyle w:val="ListParagraph"/>
        <w:numPr>
          <w:ilvl w:val="0"/>
          <w:numId w:val="5"/>
        </w:numPr>
        <w:tabs>
          <w:tab w:val="left" w:pos="863"/>
        </w:tabs>
        <w:ind w:left="1963" w:right="130"/>
        <w:rPr>
          <w:rFonts w:ascii="Arial" w:hAnsi="Arial" w:cs="Arial"/>
        </w:rPr>
      </w:pPr>
      <w:r w:rsidRPr="00777DED">
        <w:rPr>
          <w:rFonts w:ascii="Arial" w:hAnsi="Arial" w:cs="Arial"/>
        </w:rPr>
        <w:t>If unfilled, would create a significant disruption of an essential University function.</w:t>
      </w:r>
    </w:p>
    <w:p w:rsidR="00B02C54" w:rsidRPr="00777DED" w:rsidRDefault="00B02C54" w:rsidP="004C3846">
      <w:pPr>
        <w:pStyle w:val="ListParagraph"/>
        <w:numPr>
          <w:ilvl w:val="0"/>
          <w:numId w:val="5"/>
        </w:numPr>
        <w:tabs>
          <w:tab w:val="left" w:pos="863"/>
        </w:tabs>
        <w:ind w:left="1963" w:right="130"/>
        <w:rPr>
          <w:rFonts w:ascii="Arial" w:hAnsi="Arial" w:cs="Arial"/>
        </w:rPr>
      </w:pPr>
      <w:r w:rsidRPr="00777DED">
        <w:rPr>
          <w:rFonts w:ascii="Arial" w:hAnsi="Arial" w:cs="Arial"/>
        </w:rPr>
        <w:t>Failure to perform this service would create a legal liability.</w:t>
      </w:r>
    </w:p>
    <w:p w:rsidR="00B02C54" w:rsidRPr="004C3846" w:rsidRDefault="00B02C54" w:rsidP="004C3846">
      <w:pPr>
        <w:pStyle w:val="ListParagraph"/>
        <w:numPr>
          <w:ilvl w:val="0"/>
          <w:numId w:val="5"/>
        </w:numPr>
        <w:tabs>
          <w:tab w:val="left" w:pos="863"/>
        </w:tabs>
        <w:ind w:left="1963" w:right="130"/>
        <w:rPr>
          <w:rFonts w:ascii="Arial" w:hAnsi="Arial" w:cs="Arial"/>
        </w:rPr>
      </w:pPr>
      <w:r w:rsidRPr="00777DED">
        <w:rPr>
          <w:rFonts w:ascii="Arial" w:hAnsi="Arial" w:cs="Arial"/>
        </w:rPr>
        <w:t>Direct engagement in fundraising or revenue generation.</w:t>
      </w:r>
    </w:p>
    <w:p w:rsidR="005E7C0B" w:rsidRDefault="005E7C0B" w:rsidP="004C3846">
      <w:pPr>
        <w:pStyle w:val="BodyText"/>
        <w:numPr>
          <w:ilvl w:val="0"/>
          <w:numId w:val="12"/>
        </w:numPr>
        <w:spacing w:line="252" w:lineRule="auto"/>
        <w:ind w:right="308"/>
      </w:pPr>
      <w:r>
        <w:t>Attach PDQ</w:t>
      </w:r>
      <w:r w:rsidR="00B02C54">
        <w:t xml:space="preserve"> </w:t>
      </w:r>
    </w:p>
    <w:p w:rsidR="00B02C54" w:rsidRDefault="00B02C54" w:rsidP="004C3846">
      <w:pPr>
        <w:pStyle w:val="BodyText"/>
        <w:numPr>
          <w:ilvl w:val="1"/>
          <w:numId w:val="10"/>
        </w:numPr>
        <w:spacing w:line="252" w:lineRule="auto"/>
        <w:ind w:right="308"/>
      </w:pPr>
      <w:r>
        <w:t>Explain any changes to the PDQ since the position was vacated</w:t>
      </w:r>
    </w:p>
    <w:p w:rsidR="00B02C54" w:rsidRDefault="00B02C54" w:rsidP="004C3846">
      <w:pPr>
        <w:pStyle w:val="BodyText"/>
        <w:numPr>
          <w:ilvl w:val="1"/>
          <w:numId w:val="10"/>
        </w:numPr>
        <w:spacing w:line="252" w:lineRule="auto"/>
        <w:ind w:right="308"/>
      </w:pPr>
      <w:r>
        <w:t>What unique qu</w:t>
      </w:r>
      <w:r w:rsidR="004C3846">
        <w:t>alifications, in</w:t>
      </w:r>
      <w:r>
        <w:t xml:space="preserve"> any, are required to perform the duties of the position?</w:t>
      </w:r>
    </w:p>
    <w:p w:rsidR="004C3846" w:rsidRDefault="004C3846" w:rsidP="004C3846">
      <w:pPr>
        <w:pStyle w:val="BodyText"/>
        <w:spacing w:line="252" w:lineRule="auto"/>
        <w:ind w:left="1963" w:right="308" w:firstLine="0"/>
      </w:pPr>
    </w:p>
    <w:p w:rsidR="005E7C0B" w:rsidRPr="007335DE" w:rsidRDefault="005E7C0B" w:rsidP="007335DE">
      <w:pPr>
        <w:pStyle w:val="BodyText"/>
        <w:numPr>
          <w:ilvl w:val="0"/>
          <w:numId w:val="10"/>
        </w:numPr>
        <w:spacing w:line="252" w:lineRule="auto"/>
        <w:ind w:right="308"/>
        <w:rPr>
          <w:b/>
        </w:rPr>
      </w:pPr>
      <w:r w:rsidRPr="007335DE">
        <w:rPr>
          <w:b/>
        </w:rPr>
        <w:t>Organizational Structure and Relationship to Other Units</w:t>
      </w:r>
    </w:p>
    <w:p w:rsidR="004C3846" w:rsidRPr="004C3846" w:rsidRDefault="005E7C0B" w:rsidP="004C3846">
      <w:pPr>
        <w:pStyle w:val="BodyText"/>
        <w:numPr>
          <w:ilvl w:val="0"/>
          <w:numId w:val="9"/>
        </w:numPr>
        <w:spacing w:line="252" w:lineRule="auto"/>
        <w:ind w:right="308"/>
      </w:pPr>
      <w:r w:rsidRPr="005E7C0B">
        <w:rPr>
          <w:rFonts w:cs="Arial"/>
        </w:rPr>
        <w:t xml:space="preserve">Identify one or more viable alternatives for fulfilling </w:t>
      </w:r>
      <w:r w:rsidR="004C3846">
        <w:rPr>
          <w:rFonts w:cs="Arial"/>
        </w:rPr>
        <w:t>the position’s responsibilities.</w:t>
      </w:r>
    </w:p>
    <w:p w:rsidR="004C3846" w:rsidRPr="004C3846" w:rsidRDefault="003D4001" w:rsidP="004C3846">
      <w:pPr>
        <w:pStyle w:val="BodyText"/>
        <w:numPr>
          <w:ilvl w:val="0"/>
          <w:numId w:val="9"/>
        </w:numPr>
        <w:spacing w:line="252" w:lineRule="auto"/>
        <w:ind w:right="308"/>
      </w:pPr>
      <w:r>
        <w:rPr>
          <w:rFonts w:cs="Arial"/>
        </w:rPr>
        <w:t xml:space="preserve">Attach the </w:t>
      </w:r>
      <w:r w:rsidR="002D5273" w:rsidRPr="004C3846">
        <w:rPr>
          <w:rFonts w:cs="Arial"/>
        </w:rPr>
        <w:t>unit’s organizational chart that includes: 1) the position’s supervisor, 2) all positions to be supervised by the vacant position, and 3) FTE/Hourly assignment for each person the position will supervise.</w:t>
      </w:r>
    </w:p>
    <w:p w:rsidR="004C3846" w:rsidRPr="004C3846" w:rsidRDefault="002D5273" w:rsidP="003D4001">
      <w:pPr>
        <w:pStyle w:val="BodyText"/>
        <w:numPr>
          <w:ilvl w:val="1"/>
          <w:numId w:val="10"/>
        </w:numPr>
        <w:spacing w:line="252" w:lineRule="auto"/>
        <w:ind w:right="308"/>
      </w:pPr>
      <w:r w:rsidRPr="004C3846">
        <w:rPr>
          <w:rFonts w:cs="Arial"/>
        </w:rPr>
        <w:t>Explain any changes to the organizational chart</w:t>
      </w:r>
      <w:r w:rsidR="004C3846">
        <w:rPr>
          <w:rFonts w:cs="Arial"/>
        </w:rPr>
        <w:t xml:space="preserve"> since the position was vacated.</w:t>
      </w:r>
    </w:p>
    <w:p w:rsidR="005E7C0B" w:rsidRDefault="002D5273" w:rsidP="003D4001">
      <w:pPr>
        <w:pStyle w:val="BodyText"/>
        <w:numPr>
          <w:ilvl w:val="1"/>
          <w:numId w:val="10"/>
        </w:numPr>
        <w:spacing w:line="252" w:lineRule="auto"/>
        <w:ind w:right="308"/>
      </w:pPr>
      <w:r w:rsidRPr="004C3846">
        <w:rPr>
          <w:rFonts w:cs="Arial"/>
        </w:rPr>
        <w:t>How does the position relate to other positions that support similar functions?</w:t>
      </w:r>
    </w:p>
    <w:p w:rsidR="002D5273" w:rsidRDefault="002D5273" w:rsidP="002D5273">
      <w:pPr>
        <w:pStyle w:val="BodyText"/>
        <w:spacing w:line="252" w:lineRule="auto"/>
        <w:ind w:left="1783" w:right="308" w:firstLine="0"/>
      </w:pPr>
    </w:p>
    <w:p w:rsidR="005E7C0B" w:rsidRDefault="005E7C0B" w:rsidP="005E7C0B">
      <w:pPr>
        <w:pStyle w:val="BodyText"/>
        <w:spacing w:line="252" w:lineRule="auto"/>
        <w:ind w:left="523" w:right="308" w:firstLine="0"/>
      </w:pPr>
    </w:p>
    <w:p w:rsidR="00A146C3" w:rsidRPr="000F78C7" w:rsidRDefault="00A146C3" w:rsidP="005E7C0B">
      <w:pPr>
        <w:pStyle w:val="BodyText"/>
        <w:spacing w:line="252" w:lineRule="auto"/>
        <w:ind w:left="523" w:right="308" w:firstLine="0"/>
        <w:rPr>
          <w:b/>
        </w:rPr>
      </w:pPr>
      <w:r w:rsidRPr="000F78C7">
        <w:rPr>
          <w:b/>
        </w:rPr>
        <w:t xml:space="preserve">Vacancy Savings </w:t>
      </w:r>
      <w:r w:rsidR="000F78C7" w:rsidRPr="000F78C7">
        <w:rPr>
          <w:b/>
        </w:rPr>
        <w:t xml:space="preserve">Definition: </w:t>
      </w:r>
      <w:r w:rsidR="000F78C7">
        <w:rPr>
          <w:b/>
        </w:rPr>
        <w:t xml:space="preserve">Include both the savings from the 60+ days that the position was held vacant plus an estimation of savings that will accumulate until the actual hire date. </w:t>
      </w:r>
    </w:p>
    <w:sectPr w:rsidR="00A146C3" w:rsidRPr="000F78C7" w:rsidSect="00E2620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3F" w:rsidRDefault="00267F3F" w:rsidP="005F7230">
      <w:r>
        <w:separator/>
      </w:r>
    </w:p>
  </w:endnote>
  <w:endnote w:type="continuationSeparator" w:id="0">
    <w:p w:rsidR="00267F3F" w:rsidRDefault="00267F3F" w:rsidP="005F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D2" w:rsidRPr="005F7230" w:rsidRDefault="00D03FD2" w:rsidP="005F7230">
    <w:pPr>
      <w:pStyle w:val="Footer"/>
      <w:jc w:val="right"/>
      <w:rPr>
        <w:sz w:val="16"/>
        <w:szCs w:val="16"/>
      </w:rPr>
    </w:pPr>
    <w:r w:rsidRPr="005F7230">
      <w:rPr>
        <w:sz w:val="16"/>
        <w:szCs w:val="16"/>
      </w:rPr>
      <w:t xml:space="preserve">Rev. </w:t>
    </w:r>
    <w:r w:rsidR="008354C7">
      <w:rPr>
        <w:sz w:val="16"/>
        <w:szCs w:val="16"/>
      </w:rPr>
      <w:t>11/28</w:t>
    </w:r>
    <w:r w:rsidRPr="005F7230">
      <w:rPr>
        <w:sz w:val="16"/>
        <w:szCs w:val="16"/>
      </w:rPr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3F" w:rsidRDefault="00267F3F" w:rsidP="005F7230">
      <w:r>
        <w:separator/>
      </w:r>
    </w:p>
  </w:footnote>
  <w:footnote w:type="continuationSeparator" w:id="0">
    <w:p w:rsidR="00267F3F" w:rsidRDefault="00267F3F" w:rsidP="005F7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C8F"/>
    <w:multiLevelType w:val="hybridMultilevel"/>
    <w:tmpl w:val="2C82DA7A"/>
    <w:lvl w:ilvl="0" w:tplc="6BFAE05C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3" w:hanging="360"/>
      </w:pPr>
    </w:lvl>
    <w:lvl w:ilvl="2" w:tplc="04090001">
      <w:start w:val="1"/>
      <w:numFmt w:val="bullet"/>
      <w:lvlText w:val=""/>
      <w:lvlJc w:val="left"/>
      <w:pPr>
        <w:ind w:left="1963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" w15:restartNumberingAfterBreak="0">
    <w:nsid w:val="0B514630"/>
    <w:multiLevelType w:val="hybridMultilevel"/>
    <w:tmpl w:val="DF1268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EB35C3"/>
    <w:multiLevelType w:val="hybridMultilevel"/>
    <w:tmpl w:val="6102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55E4"/>
    <w:multiLevelType w:val="hybridMultilevel"/>
    <w:tmpl w:val="CA4C4516"/>
    <w:lvl w:ilvl="0" w:tplc="B922CD06">
      <w:start w:val="1"/>
      <w:numFmt w:val="decimal"/>
      <w:lvlText w:val="%1."/>
      <w:lvlJc w:val="left"/>
      <w:pPr>
        <w:ind w:left="847" w:hanging="360"/>
      </w:pPr>
      <w:rPr>
        <w:rFonts w:ascii="Arial" w:eastAsia="Arial" w:hAnsi="Arial" w:hint="default"/>
        <w:w w:val="105"/>
        <w:sz w:val="22"/>
        <w:szCs w:val="22"/>
      </w:rPr>
    </w:lvl>
    <w:lvl w:ilvl="1" w:tplc="0568E15A">
      <w:start w:val="1"/>
      <w:numFmt w:val="bullet"/>
      <w:lvlText w:val="•"/>
      <w:lvlJc w:val="left"/>
      <w:pPr>
        <w:ind w:left="1656" w:hanging="360"/>
      </w:pPr>
      <w:rPr>
        <w:rFonts w:hint="default"/>
      </w:rPr>
    </w:lvl>
    <w:lvl w:ilvl="2" w:tplc="F330110E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  <w:lvl w:ilvl="3" w:tplc="A81CD5D8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7E4C85D6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5" w:tplc="DAEC3A62">
      <w:start w:val="1"/>
      <w:numFmt w:val="bullet"/>
      <w:lvlText w:val="•"/>
      <w:lvlJc w:val="left"/>
      <w:pPr>
        <w:ind w:left="4920" w:hanging="360"/>
      </w:pPr>
      <w:rPr>
        <w:rFonts w:hint="default"/>
      </w:rPr>
    </w:lvl>
    <w:lvl w:ilvl="6" w:tplc="16367446">
      <w:start w:val="1"/>
      <w:numFmt w:val="bullet"/>
      <w:lvlText w:val="•"/>
      <w:lvlJc w:val="left"/>
      <w:pPr>
        <w:ind w:left="5736" w:hanging="360"/>
      </w:pPr>
      <w:rPr>
        <w:rFonts w:hint="default"/>
      </w:rPr>
    </w:lvl>
    <w:lvl w:ilvl="7" w:tplc="32BA8FCE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7C4C0C3A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</w:abstractNum>
  <w:abstractNum w:abstractNumId="4" w15:restartNumberingAfterBreak="0">
    <w:nsid w:val="1D3E7A68"/>
    <w:multiLevelType w:val="hybridMultilevel"/>
    <w:tmpl w:val="A476D05C"/>
    <w:lvl w:ilvl="0" w:tplc="F0DE192C">
      <w:start w:val="1"/>
      <w:numFmt w:val="lowerLetter"/>
      <w:lvlText w:val="%1."/>
      <w:lvlJc w:val="left"/>
      <w:pPr>
        <w:ind w:left="25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0BE4363"/>
    <w:multiLevelType w:val="hybridMultilevel"/>
    <w:tmpl w:val="3F32B2A8"/>
    <w:lvl w:ilvl="0" w:tplc="5A5047D4">
      <w:start w:val="1"/>
      <w:numFmt w:val="upperLetter"/>
      <w:lvlText w:val="%1."/>
      <w:lvlJc w:val="left"/>
      <w:pPr>
        <w:ind w:left="12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3" w:hanging="360"/>
      </w:pPr>
    </w:lvl>
    <w:lvl w:ilvl="2" w:tplc="65A026DA">
      <w:start w:val="1"/>
      <w:numFmt w:val="lowerLetter"/>
      <w:lvlText w:val="%3."/>
      <w:lvlJc w:val="right"/>
      <w:pPr>
        <w:ind w:left="2683" w:hanging="180"/>
      </w:pPr>
      <w:rPr>
        <w:rFonts w:ascii="Arial" w:eastAsia="Arial" w:hAnsi="Arial" w:cstheme="minorBidi"/>
      </w:r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6" w15:restartNumberingAfterBreak="0">
    <w:nsid w:val="2E56608A"/>
    <w:multiLevelType w:val="hybridMultilevel"/>
    <w:tmpl w:val="D69254DC"/>
    <w:lvl w:ilvl="0" w:tplc="FAAAF772">
      <w:start w:val="1"/>
      <w:numFmt w:val="bullet"/>
      <w:lvlText w:val="•"/>
      <w:lvlJc w:val="left"/>
      <w:pPr>
        <w:ind w:left="836" w:hanging="353"/>
      </w:pPr>
      <w:rPr>
        <w:rFonts w:ascii="Arial" w:eastAsia="Arial" w:hAnsi="Arial" w:hint="default"/>
        <w:w w:val="149"/>
      </w:rPr>
    </w:lvl>
    <w:lvl w:ilvl="1" w:tplc="861A35EE">
      <w:start w:val="1"/>
      <w:numFmt w:val="decimal"/>
      <w:lvlText w:val="%2."/>
      <w:lvlJc w:val="left"/>
      <w:pPr>
        <w:ind w:left="1354" w:hanging="425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2" w:tplc="43BC0EA2">
      <w:start w:val="1"/>
      <w:numFmt w:val="bullet"/>
      <w:lvlText w:val="•"/>
      <w:lvlJc w:val="left"/>
      <w:pPr>
        <w:ind w:left="2344" w:hanging="425"/>
      </w:pPr>
      <w:rPr>
        <w:rFonts w:hint="default"/>
      </w:rPr>
    </w:lvl>
    <w:lvl w:ilvl="3" w:tplc="D19E37A0">
      <w:start w:val="1"/>
      <w:numFmt w:val="bullet"/>
      <w:lvlText w:val="•"/>
      <w:lvlJc w:val="left"/>
      <w:pPr>
        <w:ind w:left="3328" w:hanging="425"/>
      </w:pPr>
      <w:rPr>
        <w:rFonts w:hint="default"/>
      </w:rPr>
    </w:lvl>
    <w:lvl w:ilvl="4" w:tplc="4E7A2F12">
      <w:start w:val="1"/>
      <w:numFmt w:val="bullet"/>
      <w:lvlText w:val="•"/>
      <w:lvlJc w:val="left"/>
      <w:pPr>
        <w:ind w:left="4313" w:hanging="425"/>
      </w:pPr>
      <w:rPr>
        <w:rFonts w:hint="default"/>
      </w:rPr>
    </w:lvl>
    <w:lvl w:ilvl="5" w:tplc="48F40D6E">
      <w:start w:val="1"/>
      <w:numFmt w:val="bullet"/>
      <w:lvlText w:val="•"/>
      <w:lvlJc w:val="left"/>
      <w:pPr>
        <w:ind w:left="5297" w:hanging="425"/>
      </w:pPr>
      <w:rPr>
        <w:rFonts w:hint="default"/>
      </w:rPr>
    </w:lvl>
    <w:lvl w:ilvl="6" w:tplc="85BE6416">
      <w:start w:val="1"/>
      <w:numFmt w:val="bullet"/>
      <w:lvlText w:val="•"/>
      <w:lvlJc w:val="left"/>
      <w:pPr>
        <w:ind w:left="6282" w:hanging="425"/>
      </w:pPr>
      <w:rPr>
        <w:rFonts w:hint="default"/>
      </w:rPr>
    </w:lvl>
    <w:lvl w:ilvl="7" w:tplc="0CF470E2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273C83B6">
      <w:start w:val="1"/>
      <w:numFmt w:val="bullet"/>
      <w:lvlText w:val="•"/>
      <w:lvlJc w:val="left"/>
      <w:pPr>
        <w:ind w:left="8251" w:hanging="425"/>
      </w:pPr>
      <w:rPr>
        <w:rFonts w:hint="default"/>
      </w:rPr>
    </w:lvl>
  </w:abstractNum>
  <w:abstractNum w:abstractNumId="7" w15:restartNumberingAfterBreak="0">
    <w:nsid w:val="334800DD"/>
    <w:multiLevelType w:val="hybridMultilevel"/>
    <w:tmpl w:val="B70CC176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8" w15:restartNumberingAfterBreak="0">
    <w:nsid w:val="44D56433"/>
    <w:multiLevelType w:val="hybridMultilevel"/>
    <w:tmpl w:val="691CCB80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53354F63"/>
    <w:multiLevelType w:val="hybridMultilevel"/>
    <w:tmpl w:val="5CEC52E8"/>
    <w:lvl w:ilvl="0" w:tplc="247AB466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6E0F30"/>
    <w:multiLevelType w:val="hybridMultilevel"/>
    <w:tmpl w:val="B8DC3FCC"/>
    <w:lvl w:ilvl="0" w:tplc="D1F67D92">
      <w:start w:val="1"/>
      <w:numFmt w:val="upperLetter"/>
      <w:lvlText w:val="%1."/>
      <w:lvlJc w:val="left"/>
      <w:pPr>
        <w:ind w:left="99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1DD7818"/>
    <w:multiLevelType w:val="hybridMultilevel"/>
    <w:tmpl w:val="2270A648"/>
    <w:lvl w:ilvl="0" w:tplc="040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1" w:cryptProviderType="rsaAES" w:cryptAlgorithmClass="hash" w:cryptAlgorithmType="typeAny" w:cryptAlgorithmSid="14" w:cryptSpinCount="100000" w:hash="2v44p8nTJOV/6O8xQA7MORdcEQPtXJadYFChm+yozg8Wr7ASCKSfUshD5bwMbGYN2MTXGw1twd7ddw/XGXx1tw==" w:salt="7g32YKXYp7x9SsIVbTt0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AA"/>
    <w:rsid w:val="00010671"/>
    <w:rsid w:val="00035C89"/>
    <w:rsid w:val="00076B0A"/>
    <w:rsid w:val="000F78C7"/>
    <w:rsid w:val="001072E9"/>
    <w:rsid w:val="00141CA8"/>
    <w:rsid w:val="001D193F"/>
    <w:rsid w:val="00255511"/>
    <w:rsid w:val="00267F3F"/>
    <w:rsid w:val="002B24AF"/>
    <w:rsid w:val="002D5273"/>
    <w:rsid w:val="00327460"/>
    <w:rsid w:val="00390C40"/>
    <w:rsid w:val="003D0E4E"/>
    <w:rsid w:val="003D4001"/>
    <w:rsid w:val="00461B3E"/>
    <w:rsid w:val="00463FF5"/>
    <w:rsid w:val="004C3846"/>
    <w:rsid w:val="005B0E28"/>
    <w:rsid w:val="005E7C0B"/>
    <w:rsid w:val="005F7230"/>
    <w:rsid w:val="00653DD2"/>
    <w:rsid w:val="006614E9"/>
    <w:rsid w:val="006A547D"/>
    <w:rsid w:val="006E6623"/>
    <w:rsid w:val="0072154E"/>
    <w:rsid w:val="007335DE"/>
    <w:rsid w:val="00737BCF"/>
    <w:rsid w:val="00777DED"/>
    <w:rsid w:val="00794902"/>
    <w:rsid w:val="007A7BE8"/>
    <w:rsid w:val="007F26FD"/>
    <w:rsid w:val="008354C7"/>
    <w:rsid w:val="008409E0"/>
    <w:rsid w:val="008650D7"/>
    <w:rsid w:val="008A510A"/>
    <w:rsid w:val="008C0255"/>
    <w:rsid w:val="008E31E6"/>
    <w:rsid w:val="00941282"/>
    <w:rsid w:val="00946478"/>
    <w:rsid w:val="00953BE3"/>
    <w:rsid w:val="00994262"/>
    <w:rsid w:val="009D21A1"/>
    <w:rsid w:val="00A07CBD"/>
    <w:rsid w:val="00A146C3"/>
    <w:rsid w:val="00A72C67"/>
    <w:rsid w:val="00B00598"/>
    <w:rsid w:val="00B02496"/>
    <w:rsid w:val="00B02C54"/>
    <w:rsid w:val="00BB41E5"/>
    <w:rsid w:val="00BE32AD"/>
    <w:rsid w:val="00C07234"/>
    <w:rsid w:val="00C84E98"/>
    <w:rsid w:val="00CA0AB3"/>
    <w:rsid w:val="00D03FD2"/>
    <w:rsid w:val="00D850DC"/>
    <w:rsid w:val="00D91094"/>
    <w:rsid w:val="00DB7B8D"/>
    <w:rsid w:val="00E01C4F"/>
    <w:rsid w:val="00E26209"/>
    <w:rsid w:val="00E328AD"/>
    <w:rsid w:val="00F159C7"/>
    <w:rsid w:val="00F16F20"/>
    <w:rsid w:val="00F52D58"/>
    <w:rsid w:val="00F7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89BDF-289E-4B59-9A89-0E83CBB0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53A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F753AA"/>
    <w:pPr>
      <w:spacing w:before="13"/>
      <w:ind w:left="886"/>
      <w:outlineLvl w:val="0"/>
    </w:pPr>
    <w:rPr>
      <w:rFonts w:ascii="Arial" w:eastAsia="Arial" w:hAnsi="Arial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53AA"/>
    <w:rPr>
      <w:rFonts w:ascii="Arial" w:eastAsia="Arial" w:hAnsi="Arial"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F753AA"/>
    <w:pPr>
      <w:ind w:left="847" w:hanging="374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F753AA"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F753AA"/>
  </w:style>
  <w:style w:type="table" w:styleId="TableGrid">
    <w:name w:val="Table Grid"/>
    <w:basedOn w:val="TableNormal"/>
    <w:uiPriority w:val="39"/>
    <w:rsid w:val="00E3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8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7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230"/>
  </w:style>
  <w:style w:type="paragraph" w:styleId="Footer">
    <w:name w:val="footer"/>
    <w:basedOn w:val="Normal"/>
    <w:link w:val="FooterChar"/>
    <w:uiPriority w:val="99"/>
    <w:unhideWhenUsed/>
    <w:rsid w:val="005F7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230"/>
  </w:style>
  <w:style w:type="character" w:styleId="PlaceholderText">
    <w:name w:val="Placeholder Text"/>
    <w:basedOn w:val="DefaultParagraphFont"/>
    <w:uiPriority w:val="99"/>
    <w:semiHidden/>
    <w:rsid w:val="00777D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5B2C-1E11-4DB6-853F-8955AD24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Marshall</dc:creator>
  <cp:keywords/>
  <dc:description/>
  <cp:lastModifiedBy>Mathes, Kyle</cp:lastModifiedBy>
  <cp:revision>2</cp:revision>
  <cp:lastPrinted>2018-04-26T20:43:00Z</cp:lastPrinted>
  <dcterms:created xsi:type="dcterms:W3CDTF">2018-11-30T19:06:00Z</dcterms:created>
  <dcterms:modified xsi:type="dcterms:W3CDTF">2018-11-30T19:06:00Z</dcterms:modified>
</cp:coreProperties>
</file>