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DF7CE" w14:textId="101672E0" w:rsidR="00384AF9" w:rsidRDefault="007F2831">
      <w:pPr>
        <w:rPr>
          <w:noProof/>
        </w:rPr>
      </w:pPr>
      <w:r>
        <w:rPr>
          <w:noProof/>
        </w:rPr>
        <mc:AlternateContent>
          <mc:Choice Requires="wps">
            <w:drawing>
              <wp:anchor distT="0" distB="0" distL="114300" distR="114300" simplePos="0" relativeHeight="251658240" behindDoc="0" locked="0" layoutInCell="1" allowOverlap="1" wp14:anchorId="7A23AA5F" wp14:editId="73C484A0">
                <wp:simplePos x="0" y="0"/>
                <wp:positionH relativeFrom="column">
                  <wp:posOffset>2724150</wp:posOffset>
                </wp:positionH>
                <wp:positionV relativeFrom="paragraph">
                  <wp:posOffset>-1</wp:posOffset>
                </wp:positionV>
                <wp:extent cx="3771900" cy="10191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19175"/>
                        </a:xfrm>
                        <a:prstGeom prst="rect">
                          <a:avLst/>
                        </a:prstGeom>
                        <a:solidFill>
                          <a:srgbClr val="FFFFFF"/>
                        </a:solidFill>
                        <a:ln w="22225">
                          <a:solidFill>
                            <a:srgbClr val="000000"/>
                          </a:solidFill>
                          <a:miter lim="800000"/>
                          <a:headEnd/>
                          <a:tailEnd/>
                        </a:ln>
                      </wps:spPr>
                      <wps:txbx>
                        <w:txbxContent>
                          <w:p w14:paraId="457A98DF" w14:textId="77777777" w:rsidR="004D46C4" w:rsidRPr="007F2831" w:rsidRDefault="004D46C4" w:rsidP="00412B98">
                            <w:pPr>
                              <w:pStyle w:val="NoSpacing"/>
                              <w:jc w:val="center"/>
                              <w:rPr>
                                <w:b/>
                                <w:sz w:val="36"/>
                                <w:szCs w:val="36"/>
                              </w:rPr>
                            </w:pPr>
                            <w:r w:rsidRPr="007F2831">
                              <w:rPr>
                                <w:b/>
                                <w:sz w:val="36"/>
                                <w:szCs w:val="36"/>
                              </w:rPr>
                              <w:t>DEGREE WORKSHEET FOR:</w:t>
                            </w:r>
                          </w:p>
                          <w:p w14:paraId="51FA9871" w14:textId="161D044D" w:rsidR="004D46C4" w:rsidRDefault="004D46C4" w:rsidP="007F2831">
                            <w:pPr>
                              <w:pStyle w:val="NoSpacing"/>
                              <w:jc w:val="center"/>
                              <w:rPr>
                                <w:b/>
                                <w:sz w:val="36"/>
                                <w:szCs w:val="36"/>
                              </w:rPr>
                            </w:pPr>
                            <w:r w:rsidRPr="007F2831">
                              <w:rPr>
                                <w:b/>
                                <w:sz w:val="36"/>
                                <w:szCs w:val="36"/>
                              </w:rPr>
                              <w:t>B</w:t>
                            </w:r>
                            <w:r>
                              <w:rPr>
                                <w:b/>
                                <w:sz w:val="36"/>
                                <w:szCs w:val="36"/>
                              </w:rPr>
                              <w:t>.</w:t>
                            </w:r>
                            <w:r w:rsidRPr="007F2831">
                              <w:rPr>
                                <w:b/>
                                <w:sz w:val="36"/>
                                <w:szCs w:val="36"/>
                              </w:rPr>
                              <w:t>A</w:t>
                            </w:r>
                            <w:r>
                              <w:rPr>
                                <w:b/>
                                <w:sz w:val="36"/>
                                <w:szCs w:val="36"/>
                              </w:rPr>
                              <w:t>. in</w:t>
                            </w:r>
                            <w:r w:rsidRPr="007F2831">
                              <w:rPr>
                                <w:b/>
                                <w:sz w:val="36"/>
                                <w:szCs w:val="36"/>
                              </w:rPr>
                              <w:t xml:space="preserve"> Philosophy</w:t>
                            </w:r>
                            <w:r w:rsidR="00BC0C25">
                              <w:rPr>
                                <w:b/>
                                <w:sz w:val="36"/>
                                <w:szCs w:val="36"/>
                              </w:rPr>
                              <w:t xml:space="preserve"> (2019-20</w:t>
                            </w:r>
                            <w:r>
                              <w:rPr>
                                <w:b/>
                                <w:sz w:val="36"/>
                                <w:szCs w:val="36"/>
                              </w:rPr>
                              <w:t xml:space="preserve"> Catalog)</w:t>
                            </w:r>
                          </w:p>
                          <w:p w14:paraId="68981E8A" w14:textId="75AD7CEE" w:rsidR="00710952" w:rsidRPr="007F2831" w:rsidRDefault="00710952" w:rsidP="007F2831">
                            <w:pPr>
                              <w:pStyle w:val="NoSpacing"/>
                              <w:jc w:val="center"/>
                              <w:rPr>
                                <w:b/>
                                <w:sz w:val="36"/>
                                <w:szCs w:val="36"/>
                              </w:rPr>
                            </w:pPr>
                            <w:r>
                              <w:rPr>
                                <w:b/>
                                <w:sz w:val="36"/>
                                <w:szCs w:val="36"/>
                              </w:rPr>
                              <w:t>Degree Requirements – 120 Credits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23AA5F" id="_x0000_t202" coordsize="21600,21600" o:spt="202" path="m,l,21600r21600,l21600,xe">
                <v:stroke joinstyle="miter"/>
                <v:path gradientshapeok="t" o:connecttype="rect"/>
              </v:shapetype>
              <v:shape id="Text Box 2" o:spid="_x0000_s1026" type="#_x0000_t202" style="position:absolute;margin-left:214.5pt;margin-top:0;width:297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4hKgIAAFIEAAAOAAAAZHJzL2Uyb0RvYy54bWysVNtu2zAMfR+wfxD0vthOk6Ux4hRdugwD&#10;ugvQ7gNkWbaFyaImKbGzry8lu1l2exmmB0EUqUPykNTmZugUOQrrJOiCZrOUEqE5VFI3Bf3yuH91&#10;TYnzTFdMgRYFPQlHb7YvX2x6k4s5tKAqYQmCaJf3pqCt9yZPEsdb0TE3AyM0KmuwHfMo2iapLOsR&#10;vVPJPE1fJz3Yyljgwjm8vRuVdBvx61pw/6munfBEFRRj83G3cS/Dnmw3LG8sM63kUxjsH6LomNTo&#10;9Ax1xzwjByt/g+okt+Cg9jMOXQJ1LbmIOWA2WfpLNg8tMyLmguQ4c6bJ/T9Y/vH42RJZFfSKEs06&#10;LNGjGDx5AwOZB3Z643I0ejBo5ge8xirHTJ25B/7VEQ27lulG3FoLfStYhdFl4WVy8XTEcQGk7D9A&#10;hW7YwUMEGmrbBeqQDILoWKXTuTIhFI6XV6tVtk5RxVGXpdk6Wy2jD5Y/PzfW+XcCOhIOBbVY+gjP&#10;jvfOh3BY/mwSvDlQstpLpaJgm3KnLDkybJN9XBP6T2ZKk76gc1zLkYK/YqRx/Qmjkx4bXsmuoNdn&#10;I5YH4t7qKrajZ1KNZ4xZ6YnJQN5Iox/KYapMCdUJObUwNjYOIh5asN8p6bGpC+q+HZgVlKj3Guuy&#10;zhaLMAVRWCxXcxTspaa81DDNEaqgnpLxuPPj5ByMlU2LnsZO0HCLtaxlZDkUfYxqihsbN5I/DVmY&#10;jEs5Wv34CrZPAAAA//8DAFBLAwQUAAYACAAAACEARBqEr98AAAAJAQAADwAAAGRycy9kb3ducmV2&#10;LnhtbEyPQU/DMAyF70j8h8hIXCqW0MEGpemE2CbEgQMb3LPGtNUap2qytvx7vBNcrGc96/l7+Wpy&#10;rRiwD40nDbczBQKp9LahSsPnfnvzACJEQ9a0nlDDDwZYFZcXucmsH+kDh12sBIdQyIyGOsYukzKU&#10;NToTZr5DYu/b985EXvtK2t6MHO5amSq1kM40xB9q0+FLjeVxd3Iaxvmwfl9PVfL2ull+bVPa+CQ5&#10;an19NT0/gYg4xb9jOOMzOhTMdPAnskG0Gu7SR+4SNfA82yqdszqwWqh7kEUu/zcofgEAAP//AwBQ&#10;SwECLQAUAAYACAAAACEAtoM4kv4AAADhAQAAEwAAAAAAAAAAAAAAAAAAAAAAW0NvbnRlbnRfVHlw&#10;ZXNdLnhtbFBLAQItABQABgAIAAAAIQA4/SH/1gAAAJQBAAALAAAAAAAAAAAAAAAAAC8BAABfcmVs&#10;cy8ucmVsc1BLAQItABQABgAIAAAAIQCgij4hKgIAAFIEAAAOAAAAAAAAAAAAAAAAAC4CAABkcnMv&#10;ZTJvRG9jLnhtbFBLAQItABQABgAIAAAAIQBEGoSv3wAAAAkBAAAPAAAAAAAAAAAAAAAAAIQEAABk&#10;cnMvZG93bnJldi54bWxQSwUGAAAAAAQABADzAAAAkAUAAAAA&#10;" strokeweight="1.75pt">
                <v:textbox>
                  <w:txbxContent>
                    <w:p w14:paraId="457A98DF" w14:textId="77777777" w:rsidR="004D46C4" w:rsidRPr="007F2831" w:rsidRDefault="004D46C4" w:rsidP="00412B98">
                      <w:pPr>
                        <w:pStyle w:val="NoSpacing"/>
                        <w:jc w:val="center"/>
                        <w:rPr>
                          <w:b/>
                          <w:sz w:val="36"/>
                          <w:szCs w:val="36"/>
                        </w:rPr>
                      </w:pPr>
                      <w:r w:rsidRPr="007F2831">
                        <w:rPr>
                          <w:b/>
                          <w:sz w:val="36"/>
                          <w:szCs w:val="36"/>
                        </w:rPr>
                        <w:t>DEGREE WORKSHEET FOR:</w:t>
                      </w:r>
                    </w:p>
                    <w:p w14:paraId="51FA9871" w14:textId="161D044D" w:rsidR="004D46C4" w:rsidRDefault="004D46C4" w:rsidP="007F2831">
                      <w:pPr>
                        <w:pStyle w:val="NoSpacing"/>
                        <w:jc w:val="center"/>
                        <w:rPr>
                          <w:b/>
                          <w:sz w:val="36"/>
                          <w:szCs w:val="36"/>
                        </w:rPr>
                      </w:pPr>
                      <w:r w:rsidRPr="007F2831">
                        <w:rPr>
                          <w:b/>
                          <w:sz w:val="36"/>
                          <w:szCs w:val="36"/>
                        </w:rPr>
                        <w:t>B</w:t>
                      </w:r>
                      <w:r>
                        <w:rPr>
                          <w:b/>
                          <w:sz w:val="36"/>
                          <w:szCs w:val="36"/>
                        </w:rPr>
                        <w:t>.</w:t>
                      </w:r>
                      <w:r w:rsidRPr="007F2831">
                        <w:rPr>
                          <w:b/>
                          <w:sz w:val="36"/>
                          <w:szCs w:val="36"/>
                        </w:rPr>
                        <w:t>A</w:t>
                      </w:r>
                      <w:r>
                        <w:rPr>
                          <w:b/>
                          <w:sz w:val="36"/>
                          <w:szCs w:val="36"/>
                        </w:rPr>
                        <w:t>. in</w:t>
                      </w:r>
                      <w:r w:rsidRPr="007F2831">
                        <w:rPr>
                          <w:b/>
                          <w:sz w:val="36"/>
                          <w:szCs w:val="36"/>
                        </w:rPr>
                        <w:t xml:space="preserve"> Philosophy</w:t>
                      </w:r>
                      <w:r w:rsidR="00BC0C25">
                        <w:rPr>
                          <w:b/>
                          <w:sz w:val="36"/>
                          <w:szCs w:val="36"/>
                        </w:rPr>
                        <w:t xml:space="preserve"> (2019-20</w:t>
                      </w:r>
                      <w:r>
                        <w:rPr>
                          <w:b/>
                          <w:sz w:val="36"/>
                          <w:szCs w:val="36"/>
                        </w:rPr>
                        <w:t xml:space="preserve"> Catalog)</w:t>
                      </w:r>
                    </w:p>
                    <w:p w14:paraId="68981E8A" w14:textId="75AD7CEE" w:rsidR="00710952" w:rsidRPr="007F2831" w:rsidRDefault="00710952" w:rsidP="007F2831">
                      <w:pPr>
                        <w:pStyle w:val="NoSpacing"/>
                        <w:jc w:val="center"/>
                        <w:rPr>
                          <w:b/>
                          <w:sz w:val="36"/>
                          <w:szCs w:val="36"/>
                        </w:rPr>
                      </w:pPr>
                      <w:r>
                        <w:rPr>
                          <w:b/>
                          <w:sz w:val="36"/>
                          <w:szCs w:val="36"/>
                        </w:rPr>
                        <w:t>Degree Requirements – 120 Credits</w:t>
                      </w:r>
                    </w:p>
                  </w:txbxContent>
                </v:textbox>
              </v:shape>
            </w:pict>
          </mc:Fallback>
        </mc:AlternateContent>
      </w:r>
      <w:r w:rsidRPr="007F2831">
        <w:rPr>
          <w:noProof/>
        </w:rPr>
        <w:drawing>
          <wp:inline distT="0" distB="0" distL="0" distR="0" wp14:anchorId="2E3AFB37" wp14:editId="4841C7A7">
            <wp:extent cx="2540000" cy="90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901700"/>
                    </a:xfrm>
                    <a:prstGeom prst="rect">
                      <a:avLst/>
                    </a:prstGeom>
                    <a:noFill/>
                    <a:ln>
                      <a:noFill/>
                    </a:ln>
                  </pic:spPr>
                </pic:pic>
              </a:graphicData>
            </a:graphic>
          </wp:inline>
        </w:drawing>
      </w:r>
    </w:p>
    <w:p w14:paraId="6EC7AD4D" w14:textId="77777777" w:rsidR="00AF1923" w:rsidRDefault="00AF1923" w:rsidP="00AF1923">
      <w:pPr>
        <w:jc w:val="center"/>
        <w:rPr>
          <w:b/>
          <w:noProof/>
        </w:rPr>
      </w:pPr>
    </w:p>
    <w:p w14:paraId="13A88E34" w14:textId="013C3223" w:rsidR="00384AF9" w:rsidRPr="00AF1923" w:rsidRDefault="00AF1923" w:rsidP="00AF1923">
      <w:pPr>
        <w:jc w:val="center"/>
        <w:rPr>
          <w:b/>
          <w:noProof/>
        </w:rPr>
      </w:pPr>
      <w:r>
        <w:rPr>
          <w:b/>
          <w:noProof/>
        </w:rPr>
        <w:t>***</w:t>
      </w:r>
      <w:r w:rsidRPr="00AF1923">
        <w:rPr>
          <w:b/>
          <w:noProof/>
        </w:rPr>
        <w:t xml:space="preserve">This four-year plan is only a sample. Many </w:t>
      </w:r>
      <w:r w:rsidR="00710952">
        <w:rPr>
          <w:b/>
          <w:noProof/>
        </w:rPr>
        <w:t xml:space="preserve">transfer students and </w:t>
      </w:r>
      <w:r w:rsidRPr="00AF1923">
        <w:rPr>
          <w:b/>
          <w:noProof/>
        </w:rPr>
        <w:t xml:space="preserve">students </w:t>
      </w:r>
      <w:r w:rsidR="00710952">
        <w:rPr>
          <w:b/>
          <w:noProof/>
        </w:rPr>
        <w:t xml:space="preserve">who switch majors </w:t>
      </w:r>
      <w:r w:rsidRPr="00AF1923">
        <w:rPr>
          <w:b/>
          <w:noProof/>
        </w:rPr>
        <w:t xml:space="preserve">complete </w:t>
      </w:r>
      <w:r>
        <w:rPr>
          <w:b/>
          <w:noProof/>
        </w:rPr>
        <w:t>this major</w:t>
      </w:r>
      <w:r w:rsidRPr="00AF1923">
        <w:rPr>
          <w:b/>
          <w:noProof/>
        </w:rPr>
        <w:t xml:space="preserve"> in two years</w:t>
      </w:r>
      <w:r>
        <w:rPr>
          <w:b/>
          <w:noProof/>
        </w:rPr>
        <w:t>.***</w:t>
      </w:r>
    </w:p>
    <w:tbl>
      <w:tblPr>
        <w:tblW w:w="10255" w:type="dxa"/>
        <w:tblInd w:w="93" w:type="dxa"/>
        <w:tblLook w:val="04A0" w:firstRow="1" w:lastRow="0" w:firstColumn="1" w:lastColumn="0" w:noHBand="0" w:noVBand="1"/>
      </w:tblPr>
      <w:tblGrid>
        <w:gridCol w:w="4155"/>
        <w:gridCol w:w="86"/>
        <w:gridCol w:w="894"/>
        <w:gridCol w:w="4150"/>
        <w:gridCol w:w="68"/>
        <w:gridCol w:w="902"/>
      </w:tblGrid>
      <w:tr w:rsidR="00B020E6" w:rsidRPr="00B020E6" w14:paraId="55F48DC2" w14:textId="77777777" w:rsidTr="00286A16">
        <w:trPr>
          <w:trHeight w:val="341"/>
        </w:trPr>
        <w:tc>
          <w:tcPr>
            <w:tcW w:w="5135" w:type="dxa"/>
            <w:gridSpan w:val="3"/>
            <w:tcBorders>
              <w:top w:val="single" w:sz="4" w:space="0" w:color="auto"/>
              <w:left w:val="single" w:sz="4" w:space="0" w:color="auto"/>
              <w:bottom w:val="single" w:sz="4" w:space="0" w:color="auto"/>
              <w:right w:val="single" w:sz="4" w:space="0" w:color="auto"/>
            </w:tcBorders>
            <w:shd w:val="clear" w:color="000000" w:fill="EEECE1"/>
            <w:noWrap/>
            <w:vAlign w:val="bottom"/>
          </w:tcPr>
          <w:p w14:paraId="446417BD" w14:textId="1FED2B23" w:rsidR="00B020E6" w:rsidRPr="007532FE" w:rsidRDefault="0056547C" w:rsidP="00B020E6">
            <w:pPr>
              <w:spacing w:after="0" w:line="240" w:lineRule="auto"/>
              <w:jc w:val="center"/>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YEAR 1- FALL (15</w:t>
            </w:r>
            <w:r w:rsidR="00B020E6" w:rsidRPr="007532FE">
              <w:rPr>
                <w:rFonts w:ascii="Calibri" w:eastAsia="Times New Roman" w:hAnsi="Calibri" w:cs="Times New Roman"/>
                <w:b/>
                <w:color w:val="000000"/>
                <w:sz w:val="24"/>
                <w:szCs w:val="24"/>
              </w:rPr>
              <w:t xml:space="preserve"> credits)</w:t>
            </w:r>
          </w:p>
        </w:tc>
        <w:tc>
          <w:tcPr>
            <w:tcW w:w="5120" w:type="dxa"/>
            <w:gridSpan w:val="3"/>
            <w:tcBorders>
              <w:top w:val="single" w:sz="4" w:space="0" w:color="auto"/>
              <w:left w:val="nil"/>
              <w:bottom w:val="single" w:sz="4" w:space="0" w:color="auto"/>
              <w:right w:val="single" w:sz="4" w:space="0" w:color="auto"/>
            </w:tcBorders>
            <w:shd w:val="clear" w:color="000000" w:fill="EEECE1"/>
            <w:noWrap/>
            <w:vAlign w:val="bottom"/>
          </w:tcPr>
          <w:p w14:paraId="4EEF8600" w14:textId="77777777" w:rsidR="00B020E6" w:rsidRPr="007532FE" w:rsidRDefault="007532FE" w:rsidP="00B020E6">
            <w:pPr>
              <w:spacing w:after="0" w:line="240" w:lineRule="auto"/>
              <w:jc w:val="center"/>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YEAR 1</w:t>
            </w:r>
            <w:r w:rsidR="00E744FB">
              <w:rPr>
                <w:rFonts w:ascii="Calibri" w:eastAsia="Times New Roman" w:hAnsi="Calibri" w:cs="Times New Roman"/>
                <w:b/>
                <w:color w:val="000000"/>
                <w:sz w:val="24"/>
                <w:szCs w:val="24"/>
              </w:rPr>
              <w:t>- SPRING (1</w:t>
            </w:r>
            <w:r w:rsidR="00384AF9">
              <w:rPr>
                <w:rFonts w:ascii="Calibri" w:eastAsia="Times New Roman" w:hAnsi="Calibri" w:cs="Times New Roman"/>
                <w:b/>
                <w:color w:val="000000"/>
                <w:sz w:val="24"/>
                <w:szCs w:val="24"/>
              </w:rPr>
              <w:t xml:space="preserve">5 </w:t>
            </w:r>
            <w:r w:rsidR="00B020E6" w:rsidRPr="007532FE">
              <w:rPr>
                <w:rFonts w:ascii="Calibri" w:eastAsia="Times New Roman" w:hAnsi="Calibri" w:cs="Times New Roman"/>
                <w:b/>
                <w:color w:val="000000"/>
                <w:sz w:val="24"/>
                <w:szCs w:val="24"/>
              </w:rPr>
              <w:t>credits)</w:t>
            </w:r>
          </w:p>
        </w:tc>
      </w:tr>
      <w:tr w:rsidR="00B020E6" w:rsidRPr="00B020E6" w14:paraId="47332087" w14:textId="77777777" w:rsidTr="00967796">
        <w:trPr>
          <w:trHeight w:val="350"/>
        </w:trPr>
        <w:tc>
          <w:tcPr>
            <w:tcW w:w="4155" w:type="dxa"/>
            <w:tcBorders>
              <w:top w:val="nil"/>
              <w:left w:val="single" w:sz="4" w:space="0" w:color="auto"/>
              <w:bottom w:val="nil"/>
              <w:right w:val="nil"/>
            </w:tcBorders>
            <w:shd w:val="clear" w:color="auto" w:fill="auto"/>
            <w:noWrap/>
            <w:vAlign w:val="bottom"/>
          </w:tcPr>
          <w:p w14:paraId="21EF2A90" w14:textId="32FDAEE0" w:rsidR="00B020E6" w:rsidRPr="00B020E6" w:rsidRDefault="00176D20" w:rsidP="003955C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PHIL 100</w:t>
            </w:r>
            <w:r w:rsidR="00F62D99">
              <w:rPr>
                <w:rFonts w:ascii="Calibri" w:eastAsia="Times New Roman" w:hAnsi="Calibri" w:cs="Times New Roman"/>
                <w:color w:val="000000"/>
                <w:sz w:val="18"/>
                <w:szCs w:val="18"/>
              </w:rPr>
              <w:t xml:space="preserve">, </w:t>
            </w:r>
            <w:r w:rsidR="00967796">
              <w:rPr>
                <w:rFonts w:ascii="Calibri" w:eastAsia="Times New Roman" w:hAnsi="Calibri" w:cs="Times New Roman"/>
                <w:color w:val="000000"/>
                <w:sz w:val="18"/>
                <w:szCs w:val="18"/>
              </w:rPr>
              <w:t xml:space="preserve">PHIL </w:t>
            </w:r>
            <w:r w:rsidR="000900AD">
              <w:rPr>
                <w:rFonts w:ascii="Calibri" w:eastAsia="Times New Roman" w:hAnsi="Calibri" w:cs="Times New Roman"/>
                <w:color w:val="000000"/>
                <w:sz w:val="18"/>
                <w:szCs w:val="18"/>
              </w:rPr>
              <w:t>126</w:t>
            </w:r>
            <w:r w:rsidR="00967796">
              <w:rPr>
                <w:rFonts w:ascii="Calibri" w:eastAsia="Times New Roman" w:hAnsi="Calibri" w:cs="Times New Roman"/>
                <w:color w:val="000000"/>
                <w:sz w:val="18"/>
                <w:szCs w:val="18"/>
              </w:rPr>
              <w:t xml:space="preserve">, </w:t>
            </w:r>
            <w:r w:rsidR="00AF1923">
              <w:rPr>
                <w:rFonts w:ascii="Calibri" w:eastAsia="Times New Roman" w:hAnsi="Calibri" w:cs="Times New Roman"/>
                <w:color w:val="000000"/>
                <w:sz w:val="18"/>
                <w:szCs w:val="18"/>
              </w:rPr>
              <w:t xml:space="preserve">PHIL </w:t>
            </w:r>
            <w:r w:rsidR="00F62D99">
              <w:rPr>
                <w:rFonts w:ascii="Calibri" w:eastAsia="Times New Roman" w:hAnsi="Calibri" w:cs="Times New Roman"/>
                <w:color w:val="000000"/>
                <w:sz w:val="18"/>
                <w:szCs w:val="18"/>
              </w:rPr>
              <w:t xml:space="preserve">150 or </w:t>
            </w:r>
            <w:r w:rsidR="00AF1923">
              <w:rPr>
                <w:rFonts w:ascii="Calibri" w:eastAsia="Times New Roman" w:hAnsi="Calibri" w:cs="Times New Roman"/>
                <w:color w:val="000000"/>
                <w:sz w:val="18"/>
                <w:szCs w:val="18"/>
              </w:rPr>
              <w:t xml:space="preserve">PHIL </w:t>
            </w:r>
            <w:r w:rsidR="000900AD">
              <w:rPr>
                <w:rFonts w:ascii="Calibri" w:eastAsia="Times New Roman" w:hAnsi="Calibri" w:cs="Times New Roman"/>
                <w:color w:val="000000"/>
                <w:sz w:val="18"/>
                <w:szCs w:val="18"/>
              </w:rPr>
              <w:t>225</w:t>
            </w:r>
            <w:r w:rsidR="00BC3A96">
              <w:rPr>
                <w:rFonts w:ascii="Calibri" w:eastAsia="Times New Roman" w:hAnsi="Calibri" w:cs="Times New Roman"/>
                <w:color w:val="000000"/>
                <w:sz w:val="18"/>
                <w:szCs w:val="18"/>
              </w:rPr>
              <w:t xml:space="preserve"> (LAC 3c)</w:t>
            </w:r>
          </w:p>
        </w:tc>
        <w:tc>
          <w:tcPr>
            <w:tcW w:w="980" w:type="dxa"/>
            <w:gridSpan w:val="2"/>
            <w:tcBorders>
              <w:top w:val="nil"/>
              <w:left w:val="nil"/>
              <w:bottom w:val="nil"/>
              <w:right w:val="single" w:sz="4" w:space="0" w:color="auto"/>
            </w:tcBorders>
            <w:shd w:val="clear" w:color="auto" w:fill="auto"/>
            <w:noWrap/>
            <w:vAlign w:val="bottom"/>
          </w:tcPr>
          <w:p w14:paraId="6F409D0B" w14:textId="5CEB8198" w:rsidR="00B020E6" w:rsidRPr="00B020E6" w:rsidRDefault="0056547C" w:rsidP="00B020E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3 </w:t>
            </w:r>
            <w:r w:rsidR="00B020E6" w:rsidRPr="00B020E6">
              <w:rPr>
                <w:rFonts w:ascii="Calibri" w:eastAsia="Times New Roman" w:hAnsi="Calibri" w:cs="Times New Roman"/>
                <w:color w:val="000000"/>
                <w:sz w:val="18"/>
                <w:szCs w:val="18"/>
              </w:rPr>
              <w:t>credits</w:t>
            </w:r>
          </w:p>
        </w:tc>
        <w:tc>
          <w:tcPr>
            <w:tcW w:w="4150" w:type="dxa"/>
            <w:tcBorders>
              <w:top w:val="nil"/>
              <w:left w:val="nil"/>
              <w:bottom w:val="nil"/>
              <w:right w:val="nil"/>
            </w:tcBorders>
            <w:shd w:val="clear" w:color="auto" w:fill="auto"/>
            <w:noWrap/>
            <w:vAlign w:val="bottom"/>
          </w:tcPr>
          <w:p w14:paraId="1CD59AD2" w14:textId="77777777" w:rsidR="00B020E6" w:rsidRPr="00B020E6" w:rsidRDefault="0056547C" w:rsidP="003955C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LAC or University </w:t>
            </w:r>
            <w:r w:rsidR="003955C9">
              <w:rPr>
                <w:rFonts w:ascii="Calibri" w:eastAsia="Times New Roman" w:hAnsi="Calibri" w:cs="Times New Roman"/>
                <w:color w:val="000000"/>
                <w:sz w:val="18"/>
                <w:szCs w:val="18"/>
              </w:rPr>
              <w:t>Electives</w:t>
            </w:r>
          </w:p>
        </w:tc>
        <w:tc>
          <w:tcPr>
            <w:tcW w:w="970" w:type="dxa"/>
            <w:gridSpan w:val="2"/>
            <w:tcBorders>
              <w:top w:val="nil"/>
              <w:left w:val="nil"/>
              <w:bottom w:val="nil"/>
              <w:right w:val="single" w:sz="4" w:space="0" w:color="auto"/>
            </w:tcBorders>
            <w:shd w:val="clear" w:color="auto" w:fill="auto"/>
            <w:noWrap/>
            <w:vAlign w:val="bottom"/>
          </w:tcPr>
          <w:p w14:paraId="49A12C73" w14:textId="77777777" w:rsidR="00B020E6" w:rsidRPr="00B020E6" w:rsidRDefault="0056547C" w:rsidP="00B020E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857DF1">
              <w:rPr>
                <w:rFonts w:ascii="Calibri" w:eastAsia="Times New Roman" w:hAnsi="Calibri" w:cs="Times New Roman"/>
                <w:color w:val="000000"/>
                <w:sz w:val="18"/>
                <w:szCs w:val="18"/>
              </w:rPr>
              <w:t xml:space="preserve"> </w:t>
            </w:r>
            <w:r w:rsidR="00B020E6" w:rsidRPr="00B020E6">
              <w:rPr>
                <w:rFonts w:ascii="Calibri" w:eastAsia="Times New Roman" w:hAnsi="Calibri" w:cs="Times New Roman"/>
                <w:color w:val="000000"/>
                <w:sz w:val="18"/>
                <w:szCs w:val="18"/>
              </w:rPr>
              <w:t>credits</w:t>
            </w:r>
          </w:p>
        </w:tc>
      </w:tr>
      <w:tr w:rsidR="00B020E6" w:rsidRPr="00B020E6" w14:paraId="27754EA9" w14:textId="77777777">
        <w:trPr>
          <w:trHeight w:val="300"/>
        </w:trPr>
        <w:tc>
          <w:tcPr>
            <w:tcW w:w="4155" w:type="dxa"/>
            <w:tcBorders>
              <w:top w:val="nil"/>
              <w:left w:val="single" w:sz="4" w:space="0" w:color="auto"/>
              <w:bottom w:val="nil"/>
              <w:right w:val="nil"/>
            </w:tcBorders>
            <w:shd w:val="clear" w:color="auto" w:fill="auto"/>
            <w:noWrap/>
            <w:vAlign w:val="bottom"/>
          </w:tcPr>
          <w:p w14:paraId="0F73B256" w14:textId="17CE3714" w:rsidR="00B020E6" w:rsidRPr="00B020E6" w:rsidRDefault="0056547C" w:rsidP="00E744F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 or University Electives</w:t>
            </w:r>
          </w:p>
        </w:tc>
        <w:tc>
          <w:tcPr>
            <w:tcW w:w="980" w:type="dxa"/>
            <w:gridSpan w:val="2"/>
            <w:tcBorders>
              <w:top w:val="nil"/>
              <w:left w:val="nil"/>
              <w:bottom w:val="nil"/>
              <w:right w:val="single" w:sz="4" w:space="0" w:color="auto"/>
            </w:tcBorders>
            <w:shd w:val="clear" w:color="auto" w:fill="auto"/>
            <w:noWrap/>
            <w:vAlign w:val="bottom"/>
          </w:tcPr>
          <w:p w14:paraId="648D582B" w14:textId="77777777" w:rsidR="00B020E6" w:rsidRPr="00B020E6" w:rsidRDefault="0056547C" w:rsidP="0056547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857DF1">
              <w:rPr>
                <w:rFonts w:ascii="Calibri" w:eastAsia="Times New Roman" w:hAnsi="Calibri" w:cs="Times New Roman"/>
                <w:color w:val="000000"/>
                <w:sz w:val="18"/>
                <w:szCs w:val="18"/>
              </w:rPr>
              <w:t xml:space="preserve"> </w:t>
            </w:r>
            <w:r w:rsidR="00B020E6" w:rsidRPr="00B020E6">
              <w:rPr>
                <w:rFonts w:ascii="Calibri" w:eastAsia="Times New Roman" w:hAnsi="Calibri" w:cs="Times New Roman"/>
                <w:color w:val="000000"/>
                <w:sz w:val="18"/>
                <w:szCs w:val="18"/>
              </w:rPr>
              <w:t>credits</w:t>
            </w:r>
          </w:p>
        </w:tc>
        <w:tc>
          <w:tcPr>
            <w:tcW w:w="4150" w:type="dxa"/>
            <w:tcBorders>
              <w:top w:val="nil"/>
              <w:left w:val="nil"/>
              <w:bottom w:val="nil"/>
              <w:right w:val="nil"/>
            </w:tcBorders>
            <w:shd w:val="clear" w:color="auto" w:fill="auto"/>
            <w:noWrap/>
            <w:vAlign w:val="bottom"/>
          </w:tcPr>
          <w:p w14:paraId="1D7C5C0A" w14:textId="3265DF14" w:rsidR="00B020E6" w:rsidRPr="001600B8" w:rsidRDefault="00541700" w:rsidP="00B020E6">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 xml:space="preserve">*May include </w:t>
            </w:r>
            <w:r w:rsidR="00F62D99">
              <w:rPr>
                <w:rFonts w:ascii="Calibri" w:eastAsia="Times New Roman" w:hAnsi="Calibri" w:cs="Times New Roman"/>
                <w:sz w:val="18"/>
                <w:szCs w:val="18"/>
              </w:rPr>
              <w:t>PHIL 100</w:t>
            </w:r>
            <w:r w:rsidR="00967796">
              <w:rPr>
                <w:rFonts w:ascii="Calibri" w:eastAsia="Times New Roman" w:hAnsi="Calibri" w:cs="Times New Roman"/>
                <w:sz w:val="18"/>
                <w:szCs w:val="18"/>
              </w:rPr>
              <w:t>/</w:t>
            </w:r>
            <w:r w:rsidR="00C714DE">
              <w:rPr>
                <w:rFonts w:ascii="Calibri" w:eastAsia="Times New Roman" w:hAnsi="Calibri" w:cs="Times New Roman"/>
                <w:sz w:val="18"/>
                <w:szCs w:val="18"/>
              </w:rPr>
              <w:t>126</w:t>
            </w:r>
            <w:r w:rsidR="00967796">
              <w:rPr>
                <w:rFonts w:ascii="Calibri" w:eastAsia="Times New Roman" w:hAnsi="Calibri" w:cs="Times New Roman"/>
                <w:sz w:val="18"/>
                <w:szCs w:val="18"/>
              </w:rPr>
              <w:t>/150</w:t>
            </w:r>
            <w:r w:rsidR="00C714DE">
              <w:rPr>
                <w:rFonts w:ascii="Calibri" w:eastAsia="Times New Roman" w:hAnsi="Calibri" w:cs="Times New Roman"/>
                <w:sz w:val="18"/>
                <w:szCs w:val="18"/>
              </w:rPr>
              <w:t>/225</w:t>
            </w:r>
            <w:bookmarkStart w:id="0" w:name="_GoBack"/>
            <w:bookmarkEnd w:id="0"/>
            <w:r w:rsidR="00F62D99">
              <w:rPr>
                <w:rFonts w:ascii="Calibri" w:eastAsia="Times New Roman" w:hAnsi="Calibri" w:cs="Times New Roman"/>
                <w:sz w:val="18"/>
                <w:szCs w:val="18"/>
              </w:rPr>
              <w:t xml:space="preserve"> </w:t>
            </w:r>
            <w:r>
              <w:rPr>
                <w:rFonts w:ascii="Calibri" w:eastAsia="Times New Roman" w:hAnsi="Calibri" w:cs="Times New Roman"/>
                <w:sz w:val="18"/>
                <w:szCs w:val="18"/>
              </w:rPr>
              <w:t>(if not taken in fall), or courses to explore a s</w:t>
            </w:r>
            <w:r w:rsidR="00F62D99">
              <w:rPr>
                <w:rFonts w:ascii="Calibri" w:eastAsia="Times New Roman" w:hAnsi="Calibri" w:cs="Times New Roman"/>
                <w:sz w:val="18"/>
                <w:szCs w:val="18"/>
              </w:rPr>
              <w:t>econd ma</w:t>
            </w:r>
            <w:r>
              <w:rPr>
                <w:rFonts w:ascii="Calibri" w:eastAsia="Times New Roman" w:hAnsi="Calibri" w:cs="Times New Roman"/>
                <w:sz w:val="18"/>
                <w:szCs w:val="18"/>
              </w:rPr>
              <w:t>jor or minor</w:t>
            </w:r>
          </w:p>
        </w:tc>
        <w:tc>
          <w:tcPr>
            <w:tcW w:w="970" w:type="dxa"/>
            <w:gridSpan w:val="2"/>
            <w:tcBorders>
              <w:top w:val="nil"/>
              <w:left w:val="nil"/>
              <w:bottom w:val="nil"/>
              <w:right w:val="single" w:sz="4" w:space="0" w:color="auto"/>
            </w:tcBorders>
            <w:shd w:val="clear" w:color="auto" w:fill="auto"/>
            <w:noWrap/>
            <w:vAlign w:val="bottom"/>
          </w:tcPr>
          <w:p w14:paraId="46E3AD1F" w14:textId="77777777" w:rsidR="00B020E6" w:rsidRPr="00B020E6" w:rsidRDefault="00B020E6" w:rsidP="00B020E6">
            <w:pPr>
              <w:spacing w:after="0" w:line="240" w:lineRule="auto"/>
              <w:jc w:val="right"/>
              <w:rPr>
                <w:rFonts w:ascii="Calibri" w:eastAsia="Times New Roman" w:hAnsi="Calibri" w:cs="Times New Roman"/>
                <w:color w:val="000000"/>
                <w:sz w:val="18"/>
                <w:szCs w:val="18"/>
              </w:rPr>
            </w:pPr>
          </w:p>
        </w:tc>
      </w:tr>
      <w:tr w:rsidR="00B020E6" w:rsidRPr="00B020E6" w14:paraId="7E2ACA8E" w14:textId="77777777">
        <w:trPr>
          <w:trHeight w:val="315"/>
        </w:trPr>
        <w:tc>
          <w:tcPr>
            <w:tcW w:w="5135"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tcPr>
          <w:p w14:paraId="5A577F69" w14:textId="0DB946AF" w:rsidR="00B020E6" w:rsidRPr="007532FE" w:rsidRDefault="00B653F7" w:rsidP="00B020E6">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YEAR 2- FALL (15</w:t>
            </w:r>
            <w:r w:rsidR="00B020E6" w:rsidRPr="007532FE">
              <w:rPr>
                <w:rFonts w:ascii="Calibri" w:eastAsia="Times New Roman" w:hAnsi="Calibri" w:cs="Times New Roman"/>
                <w:b/>
                <w:sz w:val="24"/>
                <w:szCs w:val="24"/>
              </w:rPr>
              <w:t xml:space="preserve"> credits)</w:t>
            </w:r>
          </w:p>
        </w:tc>
        <w:tc>
          <w:tcPr>
            <w:tcW w:w="5120" w:type="dxa"/>
            <w:gridSpan w:val="3"/>
            <w:tcBorders>
              <w:top w:val="single" w:sz="4" w:space="0" w:color="auto"/>
              <w:left w:val="nil"/>
              <w:bottom w:val="single" w:sz="4" w:space="0" w:color="auto"/>
              <w:right w:val="single" w:sz="4" w:space="0" w:color="000000"/>
            </w:tcBorders>
            <w:shd w:val="clear" w:color="000000" w:fill="EEECE1"/>
            <w:noWrap/>
            <w:vAlign w:val="bottom"/>
          </w:tcPr>
          <w:p w14:paraId="69BFCD10" w14:textId="127C22AD" w:rsidR="00B020E6" w:rsidRPr="007532FE" w:rsidRDefault="00715E50" w:rsidP="00B020E6">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YEAR 2-</w:t>
            </w:r>
            <w:r w:rsidR="00866559">
              <w:rPr>
                <w:rFonts w:ascii="Calibri" w:eastAsia="Times New Roman" w:hAnsi="Calibri" w:cs="Times New Roman"/>
                <w:b/>
                <w:sz w:val="24"/>
                <w:szCs w:val="24"/>
              </w:rPr>
              <w:t xml:space="preserve"> </w:t>
            </w:r>
            <w:r>
              <w:rPr>
                <w:rFonts w:ascii="Calibri" w:eastAsia="Times New Roman" w:hAnsi="Calibri" w:cs="Times New Roman"/>
                <w:b/>
                <w:sz w:val="24"/>
                <w:szCs w:val="24"/>
              </w:rPr>
              <w:t xml:space="preserve">SPRING </w:t>
            </w:r>
            <w:r w:rsidR="00B653F7">
              <w:rPr>
                <w:rFonts w:ascii="Calibri" w:eastAsia="Times New Roman" w:hAnsi="Calibri" w:cs="Times New Roman"/>
                <w:b/>
                <w:sz w:val="24"/>
                <w:szCs w:val="24"/>
              </w:rPr>
              <w:t>(15</w:t>
            </w:r>
            <w:r w:rsidR="00B020E6" w:rsidRPr="007532FE">
              <w:rPr>
                <w:rFonts w:ascii="Calibri" w:eastAsia="Times New Roman" w:hAnsi="Calibri" w:cs="Times New Roman"/>
                <w:b/>
                <w:sz w:val="24"/>
                <w:szCs w:val="24"/>
              </w:rPr>
              <w:t xml:space="preserve"> credits)</w:t>
            </w:r>
          </w:p>
        </w:tc>
      </w:tr>
      <w:tr w:rsidR="00B730BC" w:rsidRPr="00B020E6" w14:paraId="0DCA5275" w14:textId="77777777">
        <w:trPr>
          <w:trHeight w:val="315"/>
        </w:trPr>
        <w:tc>
          <w:tcPr>
            <w:tcW w:w="4241" w:type="dxa"/>
            <w:gridSpan w:val="2"/>
            <w:tcBorders>
              <w:top w:val="nil"/>
              <w:left w:val="single" w:sz="4" w:space="0" w:color="auto"/>
              <w:bottom w:val="nil"/>
              <w:right w:val="nil"/>
            </w:tcBorders>
            <w:shd w:val="clear" w:color="auto" w:fill="auto"/>
            <w:noWrap/>
            <w:vAlign w:val="bottom"/>
          </w:tcPr>
          <w:p w14:paraId="4AA9B16E" w14:textId="24ED8D2C" w:rsidR="00B730BC" w:rsidRPr="00B020E6" w:rsidRDefault="00B730BC" w:rsidP="00B730B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course in History &amp; Traditions, in Metaphysics &amp; Epistemology, or in Value Theory  </w:t>
            </w:r>
          </w:p>
        </w:tc>
        <w:tc>
          <w:tcPr>
            <w:tcW w:w="894" w:type="dxa"/>
            <w:tcBorders>
              <w:top w:val="nil"/>
              <w:left w:val="nil"/>
              <w:bottom w:val="nil"/>
              <w:right w:val="single" w:sz="4" w:space="0" w:color="auto"/>
            </w:tcBorders>
            <w:shd w:val="clear" w:color="auto" w:fill="auto"/>
            <w:noWrap/>
            <w:vAlign w:val="bottom"/>
          </w:tcPr>
          <w:p w14:paraId="6B08AEF0" w14:textId="12228592" w:rsidR="00B730BC" w:rsidRPr="00B020E6" w:rsidRDefault="00B730BC" w:rsidP="00B730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 credits</w:t>
            </w:r>
          </w:p>
        </w:tc>
        <w:tc>
          <w:tcPr>
            <w:tcW w:w="4218" w:type="dxa"/>
            <w:gridSpan w:val="2"/>
            <w:tcBorders>
              <w:top w:val="nil"/>
              <w:left w:val="nil"/>
              <w:bottom w:val="nil"/>
              <w:right w:val="nil"/>
            </w:tcBorders>
            <w:shd w:val="clear" w:color="auto" w:fill="auto"/>
            <w:noWrap/>
            <w:vAlign w:val="bottom"/>
          </w:tcPr>
          <w:p w14:paraId="472C0F32" w14:textId="319AE09C" w:rsidR="00B730BC" w:rsidRPr="007532FE" w:rsidRDefault="00B730BC" w:rsidP="00B730B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course in History &amp; Traditions, in Metaphysics &amp; Epistemology, or in Value Theory  </w:t>
            </w:r>
          </w:p>
        </w:tc>
        <w:tc>
          <w:tcPr>
            <w:tcW w:w="902" w:type="dxa"/>
            <w:tcBorders>
              <w:top w:val="nil"/>
              <w:left w:val="nil"/>
              <w:bottom w:val="nil"/>
              <w:right w:val="single" w:sz="4" w:space="0" w:color="auto"/>
            </w:tcBorders>
            <w:shd w:val="clear" w:color="auto" w:fill="auto"/>
            <w:noWrap/>
            <w:vAlign w:val="bottom"/>
          </w:tcPr>
          <w:p w14:paraId="004FBB1F" w14:textId="3FD15CEE" w:rsidR="00B730BC" w:rsidRPr="00B020E6" w:rsidRDefault="00B730BC" w:rsidP="00B730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 credits</w:t>
            </w:r>
          </w:p>
        </w:tc>
      </w:tr>
      <w:tr w:rsidR="00B730BC" w:rsidRPr="00B020E6" w14:paraId="52DF3807" w14:textId="77777777">
        <w:trPr>
          <w:trHeight w:val="300"/>
        </w:trPr>
        <w:tc>
          <w:tcPr>
            <w:tcW w:w="4241" w:type="dxa"/>
            <w:gridSpan w:val="2"/>
            <w:tcBorders>
              <w:top w:val="nil"/>
              <w:left w:val="single" w:sz="4" w:space="0" w:color="auto"/>
              <w:right w:val="nil"/>
            </w:tcBorders>
            <w:shd w:val="clear" w:color="auto" w:fill="auto"/>
            <w:noWrap/>
            <w:vAlign w:val="bottom"/>
          </w:tcPr>
          <w:p w14:paraId="25C9FCD7" w14:textId="76DAECA1" w:rsidR="00B730BC" w:rsidRPr="00B020E6" w:rsidRDefault="00B730BC" w:rsidP="00B730B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Logic &amp; Methods course or PHIL Elective</w:t>
            </w:r>
          </w:p>
        </w:tc>
        <w:tc>
          <w:tcPr>
            <w:tcW w:w="894" w:type="dxa"/>
            <w:tcBorders>
              <w:top w:val="nil"/>
              <w:left w:val="nil"/>
              <w:right w:val="single" w:sz="4" w:space="0" w:color="auto"/>
            </w:tcBorders>
            <w:shd w:val="clear" w:color="auto" w:fill="auto"/>
            <w:noWrap/>
            <w:vAlign w:val="bottom"/>
          </w:tcPr>
          <w:p w14:paraId="50F59E00" w14:textId="77777777" w:rsidR="00B730BC" w:rsidRPr="00B020E6" w:rsidRDefault="00B730BC" w:rsidP="00B730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3 </w:t>
            </w:r>
            <w:r w:rsidRPr="00B020E6">
              <w:rPr>
                <w:rFonts w:ascii="Calibri" w:eastAsia="Times New Roman" w:hAnsi="Calibri" w:cs="Times New Roman"/>
                <w:color w:val="000000"/>
                <w:sz w:val="18"/>
                <w:szCs w:val="18"/>
              </w:rPr>
              <w:t>credits</w:t>
            </w:r>
          </w:p>
        </w:tc>
        <w:tc>
          <w:tcPr>
            <w:tcW w:w="4218" w:type="dxa"/>
            <w:gridSpan w:val="2"/>
            <w:tcBorders>
              <w:top w:val="nil"/>
              <w:left w:val="nil"/>
              <w:right w:val="nil"/>
            </w:tcBorders>
            <w:shd w:val="clear" w:color="auto" w:fill="auto"/>
            <w:noWrap/>
            <w:vAlign w:val="bottom"/>
          </w:tcPr>
          <w:p w14:paraId="79BB4681" w14:textId="7D95430D" w:rsidR="00B730BC" w:rsidRPr="00B020E6" w:rsidRDefault="00B730BC" w:rsidP="00B730B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Logic &amp; Methods course or PHIL Elective</w:t>
            </w:r>
          </w:p>
        </w:tc>
        <w:tc>
          <w:tcPr>
            <w:tcW w:w="902" w:type="dxa"/>
            <w:tcBorders>
              <w:top w:val="nil"/>
              <w:left w:val="nil"/>
              <w:right w:val="single" w:sz="4" w:space="0" w:color="auto"/>
            </w:tcBorders>
            <w:shd w:val="clear" w:color="auto" w:fill="auto"/>
            <w:noWrap/>
            <w:vAlign w:val="bottom"/>
          </w:tcPr>
          <w:p w14:paraId="208CC145" w14:textId="6DEE6067" w:rsidR="00B730BC" w:rsidRPr="00B020E6" w:rsidRDefault="00B730BC" w:rsidP="00B730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3 </w:t>
            </w:r>
            <w:r w:rsidRPr="00B020E6">
              <w:rPr>
                <w:rFonts w:ascii="Calibri" w:eastAsia="Times New Roman" w:hAnsi="Calibri" w:cs="Times New Roman"/>
                <w:color w:val="000000"/>
                <w:sz w:val="18"/>
                <w:szCs w:val="18"/>
              </w:rPr>
              <w:t>credits</w:t>
            </w:r>
          </w:p>
        </w:tc>
      </w:tr>
      <w:tr w:rsidR="00B020E6" w:rsidRPr="00B020E6" w14:paraId="5A59241B" w14:textId="77777777">
        <w:trPr>
          <w:trHeight w:val="300"/>
        </w:trPr>
        <w:tc>
          <w:tcPr>
            <w:tcW w:w="4241" w:type="dxa"/>
            <w:gridSpan w:val="2"/>
            <w:tcBorders>
              <w:top w:val="nil"/>
              <w:left w:val="single" w:sz="4" w:space="0" w:color="auto"/>
              <w:right w:val="nil"/>
            </w:tcBorders>
            <w:shd w:val="clear" w:color="auto" w:fill="auto"/>
            <w:noWrap/>
            <w:vAlign w:val="bottom"/>
          </w:tcPr>
          <w:p w14:paraId="587534B7" w14:textId="3088D383" w:rsidR="00B020E6" w:rsidRPr="00B020E6" w:rsidRDefault="00AF1923"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LAC, </w:t>
            </w:r>
            <w:r w:rsidR="00857DF1">
              <w:rPr>
                <w:rFonts w:ascii="Calibri" w:eastAsia="Times New Roman" w:hAnsi="Calibri" w:cs="Times New Roman"/>
                <w:color w:val="000000"/>
                <w:sz w:val="18"/>
                <w:szCs w:val="18"/>
              </w:rPr>
              <w:t>University Electives</w:t>
            </w:r>
            <w:r>
              <w:rPr>
                <w:rFonts w:ascii="Calibri" w:eastAsia="Times New Roman" w:hAnsi="Calibri" w:cs="Times New Roman"/>
                <w:color w:val="000000"/>
                <w:sz w:val="18"/>
                <w:szCs w:val="18"/>
              </w:rPr>
              <w:t>, second major or minor</w:t>
            </w:r>
          </w:p>
        </w:tc>
        <w:tc>
          <w:tcPr>
            <w:tcW w:w="894" w:type="dxa"/>
            <w:tcBorders>
              <w:top w:val="nil"/>
              <w:left w:val="nil"/>
              <w:right w:val="single" w:sz="4" w:space="0" w:color="auto"/>
            </w:tcBorders>
            <w:shd w:val="clear" w:color="auto" w:fill="auto"/>
            <w:noWrap/>
            <w:vAlign w:val="bottom"/>
          </w:tcPr>
          <w:p w14:paraId="237437F5" w14:textId="77777777" w:rsidR="00B020E6" w:rsidRPr="00B020E6" w:rsidRDefault="00857DF1" w:rsidP="00B020E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r w:rsidR="00B020E6" w:rsidRPr="00B020E6">
              <w:rPr>
                <w:rFonts w:ascii="Calibri" w:eastAsia="Times New Roman" w:hAnsi="Calibri" w:cs="Times New Roman"/>
                <w:color w:val="000000"/>
                <w:sz w:val="18"/>
                <w:szCs w:val="18"/>
              </w:rPr>
              <w:t xml:space="preserve"> credits</w:t>
            </w:r>
          </w:p>
        </w:tc>
        <w:tc>
          <w:tcPr>
            <w:tcW w:w="4218" w:type="dxa"/>
            <w:gridSpan w:val="2"/>
            <w:tcBorders>
              <w:top w:val="nil"/>
              <w:left w:val="nil"/>
              <w:right w:val="nil"/>
            </w:tcBorders>
            <w:shd w:val="clear" w:color="auto" w:fill="auto"/>
            <w:noWrap/>
            <w:vAlign w:val="bottom"/>
          </w:tcPr>
          <w:p w14:paraId="3C9385ED" w14:textId="5AD307D9" w:rsidR="00B020E6" w:rsidRPr="00B020E6" w:rsidRDefault="00AF1923"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 University Electives, second major or minor</w:t>
            </w:r>
          </w:p>
        </w:tc>
        <w:tc>
          <w:tcPr>
            <w:tcW w:w="902" w:type="dxa"/>
            <w:tcBorders>
              <w:top w:val="nil"/>
              <w:left w:val="nil"/>
              <w:right w:val="single" w:sz="4" w:space="0" w:color="auto"/>
            </w:tcBorders>
            <w:shd w:val="clear" w:color="auto" w:fill="auto"/>
            <w:noWrap/>
            <w:vAlign w:val="bottom"/>
          </w:tcPr>
          <w:p w14:paraId="0285995D" w14:textId="77777777" w:rsidR="00B020E6" w:rsidRPr="00B020E6" w:rsidRDefault="00857DF1" w:rsidP="00B020E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 Credits</w:t>
            </w:r>
          </w:p>
        </w:tc>
      </w:tr>
      <w:tr w:rsidR="00B020E6" w:rsidRPr="00B020E6" w14:paraId="5D5ADEA9" w14:textId="77777777">
        <w:trPr>
          <w:trHeight w:val="315"/>
        </w:trPr>
        <w:tc>
          <w:tcPr>
            <w:tcW w:w="5135" w:type="dxa"/>
            <w:gridSpan w:val="3"/>
            <w:tcBorders>
              <w:top w:val="single" w:sz="4" w:space="0" w:color="auto"/>
              <w:left w:val="single" w:sz="4" w:space="0" w:color="auto"/>
              <w:bottom w:val="single" w:sz="4" w:space="0" w:color="auto"/>
              <w:right w:val="single" w:sz="4" w:space="0" w:color="000000"/>
            </w:tcBorders>
            <w:shd w:val="clear" w:color="000000" w:fill="EEECE1"/>
            <w:noWrap/>
            <w:vAlign w:val="bottom"/>
          </w:tcPr>
          <w:p w14:paraId="28CAF6CE" w14:textId="77777777" w:rsidR="00B020E6" w:rsidRPr="007532FE" w:rsidRDefault="00B653F7" w:rsidP="00B020E6">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YEAR 3- FALL (15</w:t>
            </w:r>
            <w:r w:rsidR="005D6A8F">
              <w:rPr>
                <w:rFonts w:ascii="Calibri" w:eastAsia="Times New Roman" w:hAnsi="Calibri" w:cs="Times New Roman"/>
                <w:b/>
                <w:sz w:val="24"/>
                <w:szCs w:val="24"/>
              </w:rPr>
              <w:t xml:space="preserve"> </w:t>
            </w:r>
            <w:r w:rsidR="00B020E6" w:rsidRPr="007532FE">
              <w:rPr>
                <w:rFonts w:ascii="Calibri" w:eastAsia="Times New Roman" w:hAnsi="Calibri" w:cs="Times New Roman"/>
                <w:b/>
                <w:sz w:val="24"/>
                <w:szCs w:val="24"/>
              </w:rPr>
              <w:t>credits)</w:t>
            </w:r>
          </w:p>
        </w:tc>
        <w:tc>
          <w:tcPr>
            <w:tcW w:w="5120" w:type="dxa"/>
            <w:gridSpan w:val="3"/>
            <w:tcBorders>
              <w:top w:val="single" w:sz="4" w:space="0" w:color="auto"/>
              <w:left w:val="nil"/>
              <w:bottom w:val="single" w:sz="4" w:space="0" w:color="auto"/>
              <w:right w:val="single" w:sz="4" w:space="0" w:color="000000"/>
            </w:tcBorders>
            <w:shd w:val="clear" w:color="000000" w:fill="EEECE1"/>
            <w:noWrap/>
            <w:vAlign w:val="bottom"/>
          </w:tcPr>
          <w:p w14:paraId="0D6B02E6" w14:textId="77777777" w:rsidR="00B020E6" w:rsidRPr="007532FE" w:rsidRDefault="0056547C" w:rsidP="00B020E6">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YEAR 3- SPRING (15</w:t>
            </w:r>
            <w:r w:rsidR="001600B8">
              <w:rPr>
                <w:rFonts w:ascii="Calibri" w:eastAsia="Times New Roman" w:hAnsi="Calibri" w:cs="Times New Roman"/>
                <w:b/>
                <w:sz w:val="24"/>
                <w:szCs w:val="24"/>
              </w:rPr>
              <w:t xml:space="preserve"> </w:t>
            </w:r>
            <w:r w:rsidR="00B020E6" w:rsidRPr="007532FE">
              <w:rPr>
                <w:rFonts w:ascii="Calibri" w:eastAsia="Times New Roman" w:hAnsi="Calibri" w:cs="Times New Roman"/>
                <w:b/>
                <w:sz w:val="24"/>
                <w:szCs w:val="24"/>
              </w:rPr>
              <w:t>credits)</w:t>
            </w:r>
          </w:p>
        </w:tc>
      </w:tr>
      <w:tr w:rsidR="00541700" w:rsidRPr="00B020E6" w14:paraId="37A21EA9" w14:textId="77777777">
        <w:trPr>
          <w:trHeight w:val="300"/>
        </w:trPr>
        <w:tc>
          <w:tcPr>
            <w:tcW w:w="4155" w:type="dxa"/>
            <w:tcBorders>
              <w:top w:val="nil"/>
              <w:left w:val="single" w:sz="4" w:space="0" w:color="auto"/>
              <w:bottom w:val="nil"/>
              <w:right w:val="nil"/>
            </w:tcBorders>
            <w:shd w:val="clear" w:color="auto" w:fill="auto"/>
            <w:noWrap/>
            <w:vAlign w:val="bottom"/>
          </w:tcPr>
          <w:p w14:paraId="021CE093" w14:textId="28F9F3A0" w:rsidR="00541700" w:rsidRPr="00B020E6" w:rsidRDefault="00B730BC"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course in History &amp; Traditions, in Metaphysics &amp; Epistemology, or in Value Theory  </w:t>
            </w:r>
          </w:p>
        </w:tc>
        <w:tc>
          <w:tcPr>
            <w:tcW w:w="980" w:type="dxa"/>
            <w:gridSpan w:val="2"/>
            <w:tcBorders>
              <w:top w:val="nil"/>
              <w:left w:val="nil"/>
              <w:bottom w:val="nil"/>
              <w:right w:val="single" w:sz="4" w:space="0" w:color="auto"/>
            </w:tcBorders>
            <w:shd w:val="clear" w:color="auto" w:fill="auto"/>
            <w:noWrap/>
            <w:vAlign w:val="bottom"/>
          </w:tcPr>
          <w:p w14:paraId="28E01F73" w14:textId="79D131F8" w:rsidR="00541700" w:rsidRPr="00B020E6" w:rsidRDefault="00541700" w:rsidP="00B020E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Pr="00B020E6">
              <w:rPr>
                <w:rFonts w:ascii="Calibri" w:eastAsia="Times New Roman" w:hAnsi="Calibri" w:cs="Times New Roman"/>
                <w:color w:val="000000"/>
                <w:sz w:val="18"/>
                <w:szCs w:val="18"/>
              </w:rPr>
              <w:t xml:space="preserve"> credits</w:t>
            </w:r>
          </w:p>
        </w:tc>
        <w:tc>
          <w:tcPr>
            <w:tcW w:w="4150" w:type="dxa"/>
            <w:tcBorders>
              <w:top w:val="nil"/>
              <w:left w:val="nil"/>
              <w:bottom w:val="nil"/>
              <w:right w:val="nil"/>
            </w:tcBorders>
            <w:shd w:val="clear" w:color="auto" w:fill="auto"/>
            <w:noWrap/>
            <w:vAlign w:val="bottom"/>
          </w:tcPr>
          <w:p w14:paraId="39235386" w14:textId="0BD4BA8C" w:rsidR="00541700" w:rsidRPr="00B020E6" w:rsidRDefault="00B730BC" w:rsidP="0054170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course in History &amp; Traditions, in Metaphysics &amp; Epistemology, or in Value Theory  </w:t>
            </w:r>
          </w:p>
        </w:tc>
        <w:tc>
          <w:tcPr>
            <w:tcW w:w="970" w:type="dxa"/>
            <w:gridSpan w:val="2"/>
            <w:tcBorders>
              <w:top w:val="nil"/>
              <w:left w:val="nil"/>
              <w:bottom w:val="nil"/>
              <w:right w:val="single" w:sz="4" w:space="0" w:color="auto"/>
            </w:tcBorders>
            <w:shd w:val="clear" w:color="auto" w:fill="auto"/>
            <w:noWrap/>
            <w:vAlign w:val="bottom"/>
          </w:tcPr>
          <w:p w14:paraId="1B4816DF" w14:textId="77777777" w:rsidR="00541700" w:rsidRPr="00B020E6" w:rsidRDefault="00541700" w:rsidP="00B020E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Pr="00B020E6">
              <w:rPr>
                <w:rFonts w:ascii="Calibri" w:eastAsia="Times New Roman" w:hAnsi="Calibri" w:cs="Times New Roman"/>
                <w:color w:val="000000"/>
                <w:sz w:val="18"/>
                <w:szCs w:val="18"/>
              </w:rPr>
              <w:t xml:space="preserve"> credits</w:t>
            </w:r>
          </w:p>
        </w:tc>
      </w:tr>
      <w:tr w:rsidR="00541700" w:rsidRPr="00B020E6" w14:paraId="38E7B504" w14:textId="77777777">
        <w:trPr>
          <w:trHeight w:val="300"/>
        </w:trPr>
        <w:tc>
          <w:tcPr>
            <w:tcW w:w="4155" w:type="dxa"/>
            <w:tcBorders>
              <w:top w:val="nil"/>
              <w:left w:val="single" w:sz="4" w:space="0" w:color="auto"/>
              <w:bottom w:val="nil"/>
              <w:right w:val="nil"/>
            </w:tcBorders>
            <w:shd w:val="clear" w:color="auto" w:fill="auto"/>
            <w:noWrap/>
            <w:vAlign w:val="bottom"/>
          </w:tcPr>
          <w:p w14:paraId="617F1554" w14:textId="0F8A6DF5" w:rsidR="00541700" w:rsidRPr="00B020E6" w:rsidRDefault="00AF1923"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 University Electives, second major or minor</w:t>
            </w:r>
          </w:p>
        </w:tc>
        <w:tc>
          <w:tcPr>
            <w:tcW w:w="980" w:type="dxa"/>
            <w:gridSpan w:val="2"/>
            <w:tcBorders>
              <w:top w:val="nil"/>
              <w:left w:val="nil"/>
              <w:bottom w:val="nil"/>
              <w:right w:val="single" w:sz="4" w:space="0" w:color="auto"/>
            </w:tcBorders>
            <w:shd w:val="clear" w:color="auto" w:fill="auto"/>
            <w:noWrap/>
            <w:vAlign w:val="bottom"/>
          </w:tcPr>
          <w:p w14:paraId="636232D9" w14:textId="77777777" w:rsidR="00541700" w:rsidRPr="00B020E6" w:rsidRDefault="00541700" w:rsidP="00B020E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 Credits</w:t>
            </w:r>
          </w:p>
        </w:tc>
        <w:tc>
          <w:tcPr>
            <w:tcW w:w="4150" w:type="dxa"/>
            <w:tcBorders>
              <w:top w:val="nil"/>
              <w:left w:val="nil"/>
              <w:bottom w:val="nil"/>
              <w:right w:val="nil"/>
            </w:tcBorders>
            <w:shd w:val="clear" w:color="auto" w:fill="auto"/>
            <w:noWrap/>
            <w:vAlign w:val="bottom"/>
          </w:tcPr>
          <w:p w14:paraId="494587EC" w14:textId="09B565D8" w:rsidR="00541700" w:rsidRPr="00B020E6" w:rsidRDefault="00AF1923"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 University Electives, second major or minor</w:t>
            </w:r>
          </w:p>
        </w:tc>
        <w:tc>
          <w:tcPr>
            <w:tcW w:w="970" w:type="dxa"/>
            <w:gridSpan w:val="2"/>
            <w:tcBorders>
              <w:top w:val="nil"/>
              <w:left w:val="nil"/>
              <w:bottom w:val="nil"/>
              <w:right w:val="single" w:sz="4" w:space="0" w:color="auto"/>
            </w:tcBorders>
            <w:shd w:val="clear" w:color="auto" w:fill="auto"/>
            <w:noWrap/>
            <w:vAlign w:val="bottom"/>
          </w:tcPr>
          <w:p w14:paraId="0B7C4174" w14:textId="77777777" w:rsidR="00541700" w:rsidRPr="00B020E6" w:rsidRDefault="00541700" w:rsidP="0056547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12 </w:t>
            </w:r>
            <w:r w:rsidRPr="00B020E6">
              <w:rPr>
                <w:rFonts w:ascii="Calibri" w:eastAsia="Times New Roman" w:hAnsi="Calibri" w:cs="Times New Roman"/>
                <w:color w:val="000000"/>
                <w:sz w:val="18"/>
                <w:szCs w:val="18"/>
              </w:rPr>
              <w:t>credits</w:t>
            </w:r>
          </w:p>
        </w:tc>
      </w:tr>
      <w:tr w:rsidR="00541700" w:rsidRPr="00B020E6" w14:paraId="00032F2E" w14:textId="77777777">
        <w:trPr>
          <w:trHeight w:val="315"/>
        </w:trPr>
        <w:tc>
          <w:tcPr>
            <w:tcW w:w="5135" w:type="dxa"/>
            <w:gridSpan w:val="3"/>
            <w:tcBorders>
              <w:top w:val="single" w:sz="4" w:space="0" w:color="auto"/>
              <w:left w:val="single" w:sz="4" w:space="0" w:color="auto"/>
              <w:bottom w:val="single" w:sz="4" w:space="0" w:color="auto"/>
              <w:right w:val="single" w:sz="4" w:space="0" w:color="000000"/>
            </w:tcBorders>
            <w:shd w:val="clear" w:color="000000" w:fill="EEECE1"/>
            <w:noWrap/>
            <w:vAlign w:val="bottom"/>
          </w:tcPr>
          <w:p w14:paraId="2C1824EF" w14:textId="77777777" w:rsidR="00541700" w:rsidRPr="007532FE" w:rsidRDefault="00541700" w:rsidP="00B020E6">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YEAR 4- FALL (15</w:t>
            </w:r>
            <w:r w:rsidRPr="007532FE">
              <w:rPr>
                <w:rFonts w:ascii="Calibri" w:eastAsia="Times New Roman" w:hAnsi="Calibri" w:cs="Times New Roman"/>
                <w:b/>
                <w:sz w:val="24"/>
                <w:szCs w:val="24"/>
              </w:rPr>
              <w:t xml:space="preserve"> credits)</w:t>
            </w:r>
          </w:p>
        </w:tc>
        <w:tc>
          <w:tcPr>
            <w:tcW w:w="5120" w:type="dxa"/>
            <w:gridSpan w:val="3"/>
            <w:tcBorders>
              <w:top w:val="single" w:sz="4" w:space="0" w:color="auto"/>
              <w:left w:val="nil"/>
              <w:bottom w:val="single" w:sz="4" w:space="0" w:color="auto"/>
              <w:right w:val="single" w:sz="4" w:space="0" w:color="000000"/>
            </w:tcBorders>
            <w:shd w:val="clear" w:color="000000" w:fill="EEECE1"/>
            <w:noWrap/>
            <w:vAlign w:val="bottom"/>
          </w:tcPr>
          <w:p w14:paraId="354DAD6E" w14:textId="77777777" w:rsidR="00541700" w:rsidRPr="007532FE" w:rsidRDefault="00541700" w:rsidP="00B020E6">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YEAR 4- SPRING (15</w:t>
            </w:r>
            <w:r w:rsidRPr="007532FE">
              <w:rPr>
                <w:rFonts w:ascii="Calibri" w:eastAsia="Times New Roman" w:hAnsi="Calibri" w:cs="Times New Roman"/>
                <w:b/>
                <w:sz w:val="24"/>
                <w:szCs w:val="24"/>
              </w:rPr>
              <w:t xml:space="preserve"> credits)</w:t>
            </w:r>
          </w:p>
        </w:tc>
      </w:tr>
      <w:tr w:rsidR="00541700" w:rsidRPr="00B020E6" w14:paraId="76C00436" w14:textId="77777777">
        <w:trPr>
          <w:trHeight w:val="300"/>
        </w:trPr>
        <w:tc>
          <w:tcPr>
            <w:tcW w:w="4155" w:type="dxa"/>
            <w:tcBorders>
              <w:top w:val="nil"/>
              <w:left w:val="single" w:sz="4" w:space="0" w:color="auto"/>
              <w:right w:val="nil"/>
            </w:tcBorders>
            <w:shd w:val="clear" w:color="auto" w:fill="auto"/>
            <w:noWrap/>
            <w:vAlign w:val="bottom"/>
          </w:tcPr>
          <w:p w14:paraId="15359F80" w14:textId="156D7ECD" w:rsidR="00541700" w:rsidRPr="00B020E6" w:rsidRDefault="00B730BC" w:rsidP="00A308A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course in History &amp; Traditions, in Metaphysics &amp; Epistemology, or in Value Theory  </w:t>
            </w:r>
          </w:p>
        </w:tc>
        <w:tc>
          <w:tcPr>
            <w:tcW w:w="980" w:type="dxa"/>
            <w:gridSpan w:val="2"/>
            <w:tcBorders>
              <w:top w:val="nil"/>
              <w:left w:val="nil"/>
              <w:right w:val="single" w:sz="4" w:space="0" w:color="auto"/>
            </w:tcBorders>
            <w:shd w:val="clear" w:color="auto" w:fill="auto"/>
            <w:noWrap/>
            <w:vAlign w:val="bottom"/>
          </w:tcPr>
          <w:p w14:paraId="4534B649" w14:textId="77777777" w:rsidR="00541700" w:rsidRPr="00B020E6" w:rsidRDefault="00541700" w:rsidP="00715E5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 Credits</w:t>
            </w:r>
          </w:p>
        </w:tc>
        <w:tc>
          <w:tcPr>
            <w:tcW w:w="4218" w:type="dxa"/>
            <w:gridSpan w:val="2"/>
            <w:tcBorders>
              <w:top w:val="nil"/>
              <w:left w:val="nil"/>
              <w:right w:val="nil"/>
            </w:tcBorders>
            <w:shd w:val="clear" w:color="auto" w:fill="auto"/>
            <w:noWrap/>
            <w:vAlign w:val="bottom"/>
          </w:tcPr>
          <w:p w14:paraId="1241EC72" w14:textId="1A691FD4" w:rsidR="00541700" w:rsidRPr="00B020E6" w:rsidRDefault="00B730BC"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course in History &amp; Traditions, in Metaphysics &amp; Epistemology, or in Value Theory  </w:t>
            </w:r>
          </w:p>
        </w:tc>
        <w:tc>
          <w:tcPr>
            <w:tcW w:w="902" w:type="dxa"/>
            <w:tcBorders>
              <w:top w:val="nil"/>
              <w:left w:val="nil"/>
              <w:right w:val="single" w:sz="4" w:space="0" w:color="auto"/>
            </w:tcBorders>
            <w:shd w:val="clear" w:color="auto" w:fill="auto"/>
            <w:noWrap/>
            <w:vAlign w:val="bottom"/>
          </w:tcPr>
          <w:p w14:paraId="06188C03" w14:textId="77777777" w:rsidR="00541700" w:rsidRPr="00B020E6" w:rsidRDefault="00541700" w:rsidP="00B020E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3 </w:t>
            </w:r>
            <w:r w:rsidRPr="00B020E6">
              <w:rPr>
                <w:rFonts w:ascii="Calibri" w:eastAsia="Times New Roman" w:hAnsi="Calibri" w:cs="Times New Roman"/>
                <w:color w:val="000000"/>
                <w:sz w:val="18"/>
                <w:szCs w:val="18"/>
              </w:rPr>
              <w:t>credits</w:t>
            </w:r>
          </w:p>
        </w:tc>
      </w:tr>
      <w:tr w:rsidR="00AF1923" w:rsidRPr="00B020E6" w14:paraId="17589130" w14:textId="77777777">
        <w:trPr>
          <w:trHeight w:val="300"/>
        </w:trPr>
        <w:tc>
          <w:tcPr>
            <w:tcW w:w="4155" w:type="dxa"/>
            <w:tcBorders>
              <w:top w:val="nil"/>
              <w:left w:val="single" w:sz="4" w:space="0" w:color="auto"/>
              <w:bottom w:val="nil"/>
              <w:right w:val="nil"/>
            </w:tcBorders>
            <w:shd w:val="clear" w:color="auto" w:fill="auto"/>
            <w:noWrap/>
            <w:vAlign w:val="bottom"/>
          </w:tcPr>
          <w:p w14:paraId="3F6E8381" w14:textId="139F13E9" w:rsidR="00AF1923" w:rsidRPr="00B020E6" w:rsidRDefault="00AF1923"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 University Electives, second major or minor</w:t>
            </w:r>
          </w:p>
        </w:tc>
        <w:tc>
          <w:tcPr>
            <w:tcW w:w="980" w:type="dxa"/>
            <w:gridSpan w:val="2"/>
            <w:tcBorders>
              <w:top w:val="nil"/>
              <w:left w:val="nil"/>
              <w:bottom w:val="nil"/>
              <w:right w:val="single" w:sz="4" w:space="0" w:color="auto"/>
            </w:tcBorders>
            <w:shd w:val="clear" w:color="auto" w:fill="auto"/>
            <w:noWrap/>
            <w:vAlign w:val="bottom"/>
          </w:tcPr>
          <w:p w14:paraId="0DB7B752" w14:textId="77777777" w:rsidR="00AF1923" w:rsidRPr="00B020E6" w:rsidRDefault="00AF1923" w:rsidP="00A308A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 Credits</w:t>
            </w:r>
          </w:p>
        </w:tc>
        <w:tc>
          <w:tcPr>
            <w:tcW w:w="4218" w:type="dxa"/>
            <w:gridSpan w:val="2"/>
            <w:tcBorders>
              <w:top w:val="nil"/>
              <w:left w:val="nil"/>
              <w:bottom w:val="nil"/>
              <w:right w:val="nil"/>
            </w:tcBorders>
            <w:shd w:val="clear" w:color="auto" w:fill="auto"/>
            <w:noWrap/>
            <w:vAlign w:val="bottom"/>
          </w:tcPr>
          <w:p w14:paraId="5C0074E4" w14:textId="77777777" w:rsidR="00AF1923" w:rsidRPr="00B020E6" w:rsidRDefault="00AF1923" w:rsidP="00715E5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PHIL 495 Advanced Seminar</w:t>
            </w:r>
          </w:p>
        </w:tc>
        <w:tc>
          <w:tcPr>
            <w:tcW w:w="902" w:type="dxa"/>
            <w:tcBorders>
              <w:top w:val="nil"/>
              <w:left w:val="nil"/>
              <w:bottom w:val="nil"/>
              <w:right w:val="single" w:sz="4" w:space="0" w:color="auto"/>
            </w:tcBorders>
            <w:shd w:val="clear" w:color="auto" w:fill="auto"/>
            <w:noWrap/>
            <w:vAlign w:val="bottom"/>
          </w:tcPr>
          <w:p w14:paraId="18914033" w14:textId="77777777" w:rsidR="00AF1923" w:rsidRPr="00B020E6" w:rsidRDefault="00AF1923"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3 credits</w:t>
            </w:r>
          </w:p>
        </w:tc>
      </w:tr>
      <w:tr w:rsidR="00AF1923" w:rsidRPr="00B020E6" w14:paraId="5F55A171" w14:textId="77777777">
        <w:trPr>
          <w:trHeight w:val="300"/>
        </w:trPr>
        <w:tc>
          <w:tcPr>
            <w:tcW w:w="4155" w:type="dxa"/>
            <w:tcBorders>
              <w:top w:val="nil"/>
              <w:left w:val="single" w:sz="4" w:space="0" w:color="auto"/>
              <w:bottom w:val="single" w:sz="4" w:space="0" w:color="auto"/>
              <w:right w:val="nil"/>
            </w:tcBorders>
            <w:shd w:val="clear" w:color="auto" w:fill="auto"/>
            <w:noWrap/>
            <w:vAlign w:val="bottom"/>
          </w:tcPr>
          <w:p w14:paraId="3BC69BCE" w14:textId="77777777" w:rsidR="00AF1923" w:rsidRDefault="00AF1923" w:rsidP="00B020E6">
            <w:pPr>
              <w:spacing w:after="0" w:line="240" w:lineRule="auto"/>
              <w:rPr>
                <w:rFonts w:ascii="Calibri" w:eastAsia="Times New Roman" w:hAnsi="Calibri" w:cs="Times New Roman"/>
                <w:color w:val="000000"/>
                <w:sz w:val="18"/>
                <w:szCs w:val="18"/>
              </w:rPr>
            </w:pPr>
          </w:p>
        </w:tc>
        <w:tc>
          <w:tcPr>
            <w:tcW w:w="980" w:type="dxa"/>
            <w:gridSpan w:val="2"/>
            <w:tcBorders>
              <w:top w:val="nil"/>
              <w:left w:val="nil"/>
              <w:bottom w:val="single" w:sz="4" w:space="0" w:color="auto"/>
              <w:right w:val="single" w:sz="4" w:space="0" w:color="auto"/>
            </w:tcBorders>
            <w:shd w:val="clear" w:color="auto" w:fill="auto"/>
            <w:noWrap/>
            <w:vAlign w:val="bottom"/>
          </w:tcPr>
          <w:p w14:paraId="4D53FE9C" w14:textId="77777777" w:rsidR="00AF1923" w:rsidRPr="00B020E6" w:rsidRDefault="00AF1923" w:rsidP="00A308AB">
            <w:pPr>
              <w:spacing w:after="0" w:line="240" w:lineRule="auto"/>
              <w:jc w:val="right"/>
              <w:rPr>
                <w:rFonts w:ascii="Calibri" w:eastAsia="Times New Roman" w:hAnsi="Calibri" w:cs="Times New Roman"/>
                <w:color w:val="000000"/>
                <w:sz w:val="18"/>
                <w:szCs w:val="18"/>
              </w:rPr>
            </w:pPr>
          </w:p>
        </w:tc>
        <w:tc>
          <w:tcPr>
            <w:tcW w:w="4218" w:type="dxa"/>
            <w:gridSpan w:val="2"/>
            <w:tcBorders>
              <w:top w:val="nil"/>
              <w:left w:val="nil"/>
              <w:bottom w:val="single" w:sz="4" w:space="0" w:color="auto"/>
              <w:right w:val="nil"/>
            </w:tcBorders>
            <w:shd w:val="clear" w:color="auto" w:fill="auto"/>
            <w:noWrap/>
            <w:vAlign w:val="bottom"/>
          </w:tcPr>
          <w:p w14:paraId="2A5B792B" w14:textId="7CD0CE1F" w:rsidR="00AF1923" w:rsidRDefault="00AF1923" w:rsidP="00081CA2">
            <w:pPr>
              <w:spacing w:after="2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 University Electives, second major or minor</w:t>
            </w:r>
          </w:p>
        </w:tc>
        <w:tc>
          <w:tcPr>
            <w:tcW w:w="902" w:type="dxa"/>
            <w:tcBorders>
              <w:top w:val="nil"/>
              <w:left w:val="nil"/>
              <w:bottom w:val="single" w:sz="4" w:space="0" w:color="auto"/>
              <w:right w:val="single" w:sz="4" w:space="0" w:color="auto"/>
            </w:tcBorders>
            <w:shd w:val="clear" w:color="auto" w:fill="auto"/>
            <w:noWrap/>
            <w:vAlign w:val="bottom"/>
          </w:tcPr>
          <w:p w14:paraId="12443FF0" w14:textId="77777777" w:rsidR="00AF1923" w:rsidRDefault="00AF1923" w:rsidP="00B020E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9 credits</w:t>
            </w:r>
          </w:p>
        </w:tc>
      </w:tr>
    </w:tbl>
    <w:p w14:paraId="731F6249" w14:textId="77777777" w:rsidR="00852627" w:rsidRDefault="00852627" w:rsidP="00366B7F">
      <w:pPr>
        <w:spacing w:after="0" w:line="240" w:lineRule="auto"/>
        <w:outlineLvl w:val="0"/>
        <w:rPr>
          <w:b/>
          <w:sz w:val="24"/>
          <w:szCs w:val="24"/>
        </w:rPr>
      </w:pPr>
    </w:p>
    <w:p w14:paraId="160A7C7D" w14:textId="77777777" w:rsidR="004F506D" w:rsidRPr="007D0BFF" w:rsidRDefault="004F506D" w:rsidP="00366B7F">
      <w:pPr>
        <w:spacing w:after="0" w:line="240" w:lineRule="auto"/>
        <w:outlineLvl w:val="0"/>
        <w:rPr>
          <w:b/>
          <w:sz w:val="24"/>
          <w:szCs w:val="24"/>
        </w:rPr>
      </w:pPr>
      <w:r w:rsidRPr="007D0BFF">
        <w:rPr>
          <w:b/>
          <w:sz w:val="24"/>
          <w:szCs w:val="24"/>
        </w:rPr>
        <w:t xml:space="preserve">Admission Requirement </w:t>
      </w:r>
      <w:r w:rsidR="004056CC" w:rsidRPr="007D0BFF">
        <w:rPr>
          <w:b/>
          <w:sz w:val="24"/>
          <w:szCs w:val="24"/>
        </w:rPr>
        <w:t>– No separate admission requirement.</w:t>
      </w:r>
      <w:r w:rsidR="00B91548" w:rsidRPr="007D0BFF">
        <w:rPr>
          <w:b/>
          <w:sz w:val="24"/>
          <w:szCs w:val="24"/>
        </w:rPr>
        <w:t xml:space="preserve"> </w:t>
      </w:r>
    </w:p>
    <w:p w14:paraId="2B568587" w14:textId="77777777" w:rsidR="00366B7F" w:rsidRPr="007D0BFF" w:rsidRDefault="00366B7F" w:rsidP="00366B7F">
      <w:pPr>
        <w:spacing w:after="0" w:line="240" w:lineRule="auto"/>
        <w:outlineLvl w:val="0"/>
        <w:rPr>
          <w:b/>
          <w:sz w:val="24"/>
          <w:szCs w:val="24"/>
        </w:rPr>
      </w:pPr>
    </w:p>
    <w:p w14:paraId="314D55C6" w14:textId="4BE5A701" w:rsidR="004A4227" w:rsidRDefault="004A4227" w:rsidP="004A4227">
      <w:pPr>
        <w:spacing w:after="60" w:line="240" w:lineRule="auto"/>
        <w:outlineLvl w:val="0"/>
        <w:rPr>
          <w:b/>
          <w:sz w:val="24"/>
          <w:szCs w:val="24"/>
        </w:rPr>
      </w:pPr>
      <w:r w:rsidRPr="007D0BFF">
        <w:rPr>
          <w:b/>
          <w:sz w:val="24"/>
          <w:szCs w:val="24"/>
        </w:rPr>
        <w:t>Minor – No Minor required.</w:t>
      </w:r>
      <w:r w:rsidR="00F62D99">
        <w:rPr>
          <w:b/>
          <w:sz w:val="24"/>
          <w:szCs w:val="24"/>
        </w:rPr>
        <w:t xml:space="preserve"> </w:t>
      </w:r>
      <w:r w:rsidR="00F62D99">
        <w:rPr>
          <w:noProof/>
        </w:rPr>
        <w:t>Since the B.A</w:t>
      </w:r>
      <w:r w:rsidR="00AF1923">
        <w:rPr>
          <w:noProof/>
        </w:rPr>
        <w:t>.</w:t>
      </w:r>
      <w:r w:rsidR="00F62D99">
        <w:rPr>
          <w:noProof/>
        </w:rPr>
        <w:t xml:space="preserve"> in Philosophy requires 30 credit hours, many students combine it with a second major or one or more minors.</w:t>
      </w:r>
      <w:r w:rsidR="003D755C">
        <w:rPr>
          <w:noProof/>
        </w:rPr>
        <w:t xml:space="preserve"> </w:t>
      </w:r>
    </w:p>
    <w:p w14:paraId="004C76D5" w14:textId="77777777" w:rsidR="004A4227" w:rsidRPr="00120940" w:rsidRDefault="004A4227" w:rsidP="007F2831">
      <w:pPr>
        <w:spacing w:after="0" w:line="240" w:lineRule="auto"/>
      </w:pPr>
    </w:p>
    <w:p w14:paraId="10776D93" w14:textId="5A6EFE67" w:rsidR="004F506D" w:rsidRDefault="004F506D" w:rsidP="00366B7F">
      <w:pPr>
        <w:spacing w:line="240" w:lineRule="auto"/>
        <w:outlineLvl w:val="0"/>
        <w:rPr>
          <w:b/>
          <w:sz w:val="24"/>
          <w:szCs w:val="24"/>
        </w:rPr>
      </w:pPr>
      <w:r w:rsidRPr="004F506D">
        <w:rPr>
          <w:b/>
          <w:sz w:val="24"/>
          <w:szCs w:val="24"/>
        </w:rPr>
        <w:t>Notes</w:t>
      </w:r>
      <w:r w:rsidR="004056CC">
        <w:rPr>
          <w:b/>
          <w:sz w:val="24"/>
          <w:szCs w:val="24"/>
        </w:rPr>
        <w:t xml:space="preserve"> – see page 2.</w:t>
      </w:r>
      <w:r w:rsidR="003D755C">
        <w:rPr>
          <w:b/>
          <w:sz w:val="24"/>
          <w:szCs w:val="24"/>
        </w:rPr>
        <w:t xml:space="preserve"> </w:t>
      </w:r>
    </w:p>
    <w:p w14:paraId="50B3499D" w14:textId="48FBF56F" w:rsidR="004056CC" w:rsidRDefault="004056CC" w:rsidP="00366B7F">
      <w:pPr>
        <w:spacing w:after="0" w:line="240" w:lineRule="auto"/>
        <w:outlineLvl w:val="0"/>
        <w:rPr>
          <w:b/>
          <w:sz w:val="24"/>
          <w:szCs w:val="24"/>
        </w:rPr>
      </w:pPr>
      <w:r>
        <w:rPr>
          <w:b/>
          <w:sz w:val="24"/>
          <w:szCs w:val="24"/>
        </w:rPr>
        <w:t>Contact In</w:t>
      </w:r>
      <w:r w:rsidR="00165D15">
        <w:rPr>
          <w:b/>
          <w:sz w:val="24"/>
          <w:szCs w:val="24"/>
        </w:rPr>
        <w:t xml:space="preserve">formation – </w:t>
      </w:r>
      <w:r w:rsidR="00ED2F74">
        <w:rPr>
          <w:b/>
          <w:sz w:val="24"/>
          <w:szCs w:val="24"/>
        </w:rPr>
        <w:t>Philosophy</w:t>
      </w:r>
      <w:r w:rsidR="001868AC">
        <w:rPr>
          <w:b/>
          <w:sz w:val="24"/>
          <w:szCs w:val="24"/>
        </w:rPr>
        <w:t xml:space="preserve"> </w:t>
      </w:r>
      <w:r w:rsidR="00927C3C">
        <w:rPr>
          <w:b/>
          <w:sz w:val="24"/>
          <w:szCs w:val="24"/>
        </w:rPr>
        <w:t>Department</w:t>
      </w:r>
    </w:p>
    <w:p w14:paraId="091BF080" w14:textId="77777777" w:rsidR="004056CC" w:rsidRDefault="004056CC" w:rsidP="00366B7F">
      <w:pPr>
        <w:spacing w:after="0" w:line="240" w:lineRule="auto"/>
        <w:outlineLvl w:val="0"/>
        <w:rPr>
          <w:b/>
          <w:sz w:val="24"/>
          <w:szCs w:val="24"/>
        </w:rPr>
      </w:pPr>
      <w:r>
        <w:rPr>
          <w:b/>
          <w:sz w:val="24"/>
          <w:szCs w:val="24"/>
        </w:rPr>
        <w:tab/>
      </w:r>
      <w:r w:rsidR="001868AC">
        <w:rPr>
          <w:b/>
          <w:sz w:val="24"/>
          <w:szCs w:val="24"/>
        </w:rPr>
        <w:t>McKee 318</w:t>
      </w:r>
      <w:r>
        <w:rPr>
          <w:b/>
          <w:sz w:val="24"/>
          <w:szCs w:val="24"/>
        </w:rPr>
        <w:t xml:space="preserve">, </w:t>
      </w:r>
      <w:r w:rsidR="001868AC">
        <w:rPr>
          <w:rFonts w:cs="Arial"/>
          <w:b/>
          <w:sz w:val="24"/>
          <w:szCs w:val="24"/>
        </w:rPr>
        <w:t>(970) 351-2572</w:t>
      </w:r>
    </w:p>
    <w:p w14:paraId="0FE609BD" w14:textId="524BEB2E" w:rsidR="00A36531" w:rsidRDefault="004056CC" w:rsidP="00A36531">
      <w:pPr>
        <w:tabs>
          <w:tab w:val="left" w:pos="-708"/>
          <w:tab w:val="left" w:pos="0"/>
          <w:tab w:val="left" w:pos="360"/>
          <w:tab w:val="left" w:pos="732"/>
          <w:tab w:val="right" w:pos="4032"/>
          <w:tab w:val="left" w:pos="5220"/>
          <w:tab w:val="right" w:pos="9360"/>
        </w:tabs>
        <w:spacing w:line="240" w:lineRule="auto"/>
        <w:ind w:firstLine="180"/>
        <w:rPr>
          <w:b/>
          <w:bCs/>
          <w:sz w:val="24"/>
          <w:szCs w:val="24"/>
        </w:rPr>
      </w:pPr>
      <w:r>
        <w:rPr>
          <w:b/>
          <w:sz w:val="24"/>
          <w:szCs w:val="24"/>
        </w:rPr>
        <w:tab/>
      </w:r>
      <w:r>
        <w:rPr>
          <w:b/>
          <w:sz w:val="24"/>
          <w:szCs w:val="24"/>
        </w:rPr>
        <w:tab/>
      </w:r>
      <w:r w:rsidR="00927C3C">
        <w:rPr>
          <w:b/>
          <w:bCs/>
          <w:sz w:val="24"/>
          <w:szCs w:val="24"/>
        </w:rPr>
        <w:t>Department</w:t>
      </w:r>
      <w:r w:rsidRPr="00B52C69">
        <w:rPr>
          <w:b/>
          <w:bCs/>
          <w:sz w:val="24"/>
          <w:szCs w:val="24"/>
        </w:rPr>
        <w:t xml:space="preserve"> Web Page:</w:t>
      </w:r>
      <w:r w:rsidR="00D865E4">
        <w:rPr>
          <w:b/>
          <w:bCs/>
          <w:sz w:val="24"/>
          <w:szCs w:val="24"/>
        </w:rPr>
        <w:t xml:space="preserve"> </w:t>
      </w:r>
      <w:hyperlink r:id="rId9" w:history="1">
        <w:r w:rsidR="00967796" w:rsidRPr="002B79F5">
          <w:rPr>
            <w:rStyle w:val="Hyperlink"/>
            <w:b/>
            <w:bCs/>
            <w:sz w:val="24"/>
            <w:szCs w:val="24"/>
          </w:rPr>
          <w:t>http://www.unco.edu/hss/philosophy/</w:t>
        </w:r>
      </w:hyperlink>
    </w:p>
    <w:p w14:paraId="071043B9" w14:textId="323F0B32" w:rsidR="00D02744" w:rsidRPr="005465F1" w:rsidRDefault="00D02744" w:rsidP="00D02744">
      <w:pPr>
        <w:pStyle w:val="NoSpacing"/>
        <w:jc w:val="both"/>
        <w:rPr>
          <w:b/>
          <w:color w:val="FF0000"/>
          <w:sz w:val="20"/>
          <w:szCs w:val="20"/>
        </w:rPr>
      </w:pPr>
      <w:r w:rsidRPr="005465F1">
        <w:rPr>
          <w:sz w:val="20"/>
          <w:szCs w:val="20"/>
        </w:rPr>
        <w:t xml:space="preserve">This worksheet </w:t>
      </w:r>
      <w:r w:rsidR="003955C9" w:rsidRPr="005465F1">
        <w:rPr>
          <w:sz w:val="20"/>
          <w:szCs w:val="20"/>
        </w:rPr>
        <w:t>indicates</w:t>
      </w:r>
      <w:r w:rsidRPr="005465F1">
        <w:rPr>
          <w:sz w:val="20"/>
          <w:szCs w:val="20"/>
        </w:rPr>
        <w:t xml:space="preserve"> </w:t>
      </w:r>
      <w:r w:rsidR="003955C9" w:rsidRPr="005465F1">
        <w:rPr>
          <w:sz w:val="20"/>
          <w:szCs w:val="20"/>
          <w:u w:val="single"/>
        </w:rPr>
        <w:t>one way</w:t>
      </w:r>
      <w:r w:rsidR="003955C9" w:rsidRPr="005465F1">
        <w:rPr>
          <w:sz w:val="20"/>
          <w:szCs w:val="20"/>
        </w:rPr>
        <w:t xml:space="preserve"> in which </w:t>
      </w:r>
      <w:r w:rsidR="00B90A8B" w:rsidRPr="005465F1">
        <w:rPr>
          <w:sz w:val="20"/>
          <w:szCs w:val="20"/>
        </w:rPr>
        <w:t>this</w:t>
      </w:r>
      <w:r w:rsidRPr="005465F1">
        <w:rPr>
          <w:sz w:val="20"/>
          <w:szCs w:val="20"/>
        </w:rPr>
        <w:t xml:space="preserve"> degree </w:t>
      </w:r>
      <w:r w:rsidR="00B90A8B" w:rsidRPr="005465F1">
        <w:rPr>
          <w:sz w:val="20"/>
          <w:szCs w:val="20"/>
        </w:rPr>
        <w:t xml:space="preserve">could be completed in 4 years. </w:t>
      </w:r>
      <w:r w:rsidRPr="005465F1">
        <w:rPr>
          <w:sz w:val="20"/>
          <w:szCs w:val="20"/>
        </w:rPr>
        <w:t xml:space="preserve">Every UNC student must meet the following requirements in order to graduate with a bachelor’s degree: earn a minimum of 120 semester credit hours; possess a minimum of a 2.00 cumulative grade point average; have at least 40 credit hours in courses designated as Liberal Arts Core; meet all degree requirements in </w:t>
      </w:r>
      <w:r w:rsidR="003955C9" w:rsidRPr="005465F1">
        <w:rPr>
          <w:sz w:val="20"/>
          <w:szCs w:val="20"/>
        </w:rPr>
        <w:t>his or her</w:t>
      </w:r>
      <w:r w:rsidR="00B90A8B" w:rsidRPr="005465F1">
        <w:rPr>
          <w:sz w:val="20"/>
          <w:szCs w:val="20"/>
        </w:rPr>
        <w:t xml:space="preserve"> major field of study. </w:t>
      </w:r>
      <w:r w:rsidRPr="005465F1">
        <w:rPr>
          <w:sz w:val="20"/>
          <w:szCs w:val="20"/>
        </w:rPr>
        <w:t>Each major</w:t>
      </w:r>
      <w:r w:rsidR="00B020E6" w:rsidRPr="005465F1">
        <w:rPr>
          <w:sz w:val="20"/>
          <w:szCs w:val="20"/>
        </w:rPr>
        <w:t xml:space="preserve"> and/or emphasis may have</w:t>
      </w:r>
      <w:r w:rsidRPr="005465F1">
        <w:rPr>
          <w:sz w:val="20"/>
          <w:szCs w:val="20"/>
        </w:rPr>
        <w:t xml:space="preserve"> additional requirements necessary </w:t>
      </w:r>
      <w:r w:rsidR="00B90A8B" w:rsidRPr="005465F1">
        <w:rPr>
          <w:sz w:val="20"/>
          <w:szCs w:val="20"/>
        </w:rPr>
        <w:t>for graduation.</w:t>
      </w:r>
      <w:r w:rsidR="00B020E6" w:rsidRPr="005465F1">
        <w:rPr>
          <w:sz w:val="20"/>
          <w:szCs w:val="20"/>
        </w:rPr>
        <w:t xml:space="preserve"> </w:t>
      </w:r>
      <w:r w:rsidR="00B020E6" w:rsidRPr="005465F1">
        <w:rPr>
          <w:b/>
          <w:color w:val="FF0000"/>
          <w:sz w:val="20"/>
          <w:szCs w:val="20"/>
        </w:rPr>
        <w:t>Students must</w:t>
      </w:r>
      <w:r w:rsidRPr="005465F1">
        <w:rPr>
          <w:b/>
          <w:color w:val="FF0000"/>
          <w:sz w:val="20"/>
          <w:szCs w:val="20"/>
        </w:rPr>
        <w:t xml:space="preserve"> consult with their major advis</w:t>
      </w:r>
      <w:r w:rsidR="009B6DCD" w:rsidRPr="005465F1">
        <w:rPr>
          <w:b/>
          <w:color w:val="FF0000"/>
          <w:sz w:val="20"/>
          <w:szCs w:val="20"/>
        </w:rPr>
        <w:t>e</w:t>
      </w:r>
      <w:r w:rsidRPr="005465F1">
        <w:rPr>
          <w:b/>
          <w:color w:val="FF0000"/>
          <w:sz w:val="20"/>
          <w:szCs w:val="20"/>
        </w:rPr>
        <w:t>r</w:t>
      </w:r>
      <w:r w:rsidR="009B6DCD" w:rsidRPr="005465F1">
        <w:rPr>
          <w:b/>
          <w:color w:val="FF0000"/>
          <w:sz w:val="20"/>
          <w:szCs w:val="20"/>
        </w:rPr>
        <w:t>s</w:t>
      </w:r>
      <w:r w:rsidRPr="005465F1">
        <w:rPr>
          <w:b/>
          <w:color w:val="FF0000"/>
          <w:sz w:val="20"/>
          <w:szCs w:val="20"/>
        </w:rPr>
        <w:t xml:space="preserve"> to </w:t>
      </w:r>
      <w:r w:rsidR="00541700">
        <w:rPr>
          <w:b/>
          <w:color w:val="FF0000"/>
          <w:sz w:val="20"/>
          <w:szCs w:val="20"/>
        </w:rPr>
        <w:t>ensure they have up-to-date</w:t>
      </w:r>
      <w:r w:rsidRPr="005465F1">
        <w:rPr>
          <w:b/>
          <w:color w:val="FF0000"/>
          <w:sz w:val="20"/>
          <w:szCs w:val="20"/>
        </w:rPr>
        <w:t xml:space="preserve"> information on any additional graduation requirements.  </w:t>
      </w:r>
    </w:p>
    <w:p w14:paraId="1602BC31" w14:textId="77777777" w:rsidR="00FE4C13" w:rsidRDefault="00FE4C13" w:rsidP="00F64673">
      <w:pPr>
        <w:tabs>
          <w:tab w:val="left" w:pos="-630"/>
          <w:tab w:val="left" w:pos="90"/>
          <w:tab w:val="left" w:pos="192"/>
          <w:tab w:val="left" w:pos="374"/>
          <w:tab w:val="right" w:pos="4032"/>
          <w:tab w:val="left" w:pos="5220"/>
          <w:tab w:val="right" w:pos="9360"/>
        </w:tabs>
        <w:spacing w:after="0" w:line="240" w:lineRule="auto"/>
        <w:jc w:val="both"/>
        <w:rPr>
          <w:b/>
          <w:sz w:val="24"/>
          <w:szCs w:val="24"/>
        </w:rPr>
      </w:pPr>
    </w:p>
    <w:p w14:paraId="06BE2DFB" w14:textId="77777777" w:rsidR="00D865E4" w:rsidRPr="0084261A" w:rsidRDefault="00165D15" w:rsidP="00165D15">
      <w:pPr>
        <w:tabs>
          <w:tab w:val="left" w:pos="-630"/>
          <w:tab w:val="left" w:pos="90"/>
          <w:tab w:val="left" w:pos="192"/>
          <w:tab w:val="left" w:pos="374"/>
          <w:tab w:val="right" w:pos="4032"/>
          <w:tab w:val="left" w:pos="5220"/>
          <w:tab w:val="right" w:pos="9360"/>
        </w:tabs>
        <w:spacing w:after="0" w:line="240" w:lineRule="auto"/>
        <w:jc w:val="both"/>
        <w:rPr>
          <w:b/>
          <w:sz w:val="24"/>
          <w:szCs w:val="24"/>
        </w:rPr>
      </w:pPr>
      <w:r>
        <w:rPr>
          <w:b/>
          <w:sz w:val="24"/>
          <w:szCs w:val="24"/>
        </w:rPr>
        <w:t>N</w:t>
      </w:r>
      <w:r w:rsidRPr="004F506D">
        <w:rPr>
          <w:b/>
          <w:sz w:val="24"/>
          <w:szCs w:val="24"/>
        </w:rPr>
        <w:t>otes</w:t>
      </w:r>
    </w:p>
    <w:p w14:paraId="04592C8A" w14:textId="68FB7DE1" w:rsidR="00B730BC" w:rsidRDefault="00B730BC" w:rsidP="00176D20">
      <w:pPr>
        <w:numPr>
          <w:ilvl w:val="0"/>
          <w:numId w:val="3"/>
        </w:numPr>
        <w:spacing w:after="0" w:line="240" w:lineRule="auto"/>
      </w:pPr>
      <w:r>
        <w:t>The major requires 10 courses: 1 course in Logic and Methods, 2 courses in History and Traditions, 2 courses in Value Theory, 2 courses in Metaphysics and Epistemology, the Advanced Seminar, and 2 electives</w:t>
      </w:r>
      <w:r w:rsidR="007418DC">
        <w:t xml:space="preserve"> (which may come from any category)</w:t>
      </w:r>
      <w:r>
        <w:t>.</w:t>
      </w:r>
    </w:p>
    <w:p w14:paraId="7FC6C6F8" w14:textId="7990FCD0" w:rsidR="00B730BC" w:rsidRDefault="00B730BC" w:rsidP="00176D20">
      <w:pPr>
        <w:numPr>
          <w:ilvl w:val="0"/>
          <w:numId w:val="3"/>
        </w:numPr>
        <w:spacing w:after="0" w:line="240" w:lineRule="auto"/>
      </w:pPr>
      <w:r>
        <w:t>Courses in Logic and Methods include PHIL 221</w:t>
      </w:r>
      <w:r w:rsidR="007418DC">
        <w:t xml:space="preserve"> (Basic Logic)</w:t>
      </w:r>
      <w:r>
        <w:t>, PHIL 340</w:t>
      </w:r>
      <w:r w:rsidR="007418DC">
        <w:t xml:space="preserve"> (Formal Logic I)</w:t>
      </w:r>
      <w:r>
        <w:t>, and PHIL 341</w:t>
      </w:r>
      <w:r w:rsidR="007418DC">
        <w:t xml:space="preserve"> (Formal Logic II)</w:t>
      </w:r>
      <w:r>
        <w:t>.</w:t>
      </w:r>
    </w:p>
    <w:p w14:paraId="155CDE15" w14:textId="4AABDC8A" w:rsidR="00B730BC" w:rsidRDefault="00B730BC" w:rsidP="00176D20">
      <w:pPr>
        <w:numPr>
          <w:ilvl w:val="0"/>
          <w:numId w:val="3"/>
        </w:numPr>
        <w:spacing w:after="0" w:line="240" w:lineRule="auto"/>
      </w:pPr>
      <w:r>
        <w:t>History and Traditions</w:t>
      </w:r>
      <w:r w:rsidR="007418DC">
        <w:t xml:space="preserve"> courses</w:t>
      </w:r>
      <w:r>
        <w:t xml:space="preserve"> include PHIL 231</w:t>
      </w:r>
      <w:r w:rsidR="007418DC">
        <w:t xml:space="preserve"> (Ancient Greek)</w:t>
      </w:r>
      <w:r>
        <w:t>, PHIL 232</w:t>
      </w:r>
      <w:r w:rsidR="007418DC">
        <w:t xml:space="preserve"> (Medieval Western)</w:t>
      </w:r>
      <w:r>
        <w:t>, PHIL 233</w:t>
      </w:r>
      <w:r w:rsidR="007418DC">
        <w:t xml:space="preserve"> (Modern Western)</w:t>
      </w:r>
      <w:r>
        <w:t xml:space="preserve">, </w:t>
      </w:r>
      <w:r w:rsidR="007418DC">
        <w:t>and PHIL 246 (Early Chinese).</w:t>
      </w:r>
    </w:p>
    <w:p w14:paraId="7FD8C104" w14:textId="229839F3" w:rsidR="007418DC" w:rsidRDefault="007418DC" w:rsidP="00176D20">
      <w:pPr>
        <w:numPr>
          <w:ilvl w:val="0"/>
          <w:numId w:val="3"/>
        </w:numPr>
        <w:spacing w:after="0" w:line="240" w:lineRule="auto"/>
      </w:pPr>
      <w:r>
        <w:t xml:space="preserve">Courses in Value Theory include PHIL 250 (Medical Ethics), PHIL 310 (Topics in Ethics and Public Policy), PHIL 311 (Environmental Ethics), PHIL 350 (Ethical Theory), PHIL 355 (Social and Political Philosophy), and PHIL 366 (Philosophy of Law). </w:t>
      </w:r>
    </w:p>
    <w:p w14:paraId="44F3EB8E" w14:textId="4BA8A128" w:rsidR="007418DC" w:rsidRDefault="007418DC" w:rsidP="00176D20">
      <w:pPr>
        <w:numPr>
          <w:ilvl w:val="0"/>
          <w:numId w:val="3"/>
        </w:numPr>
        <w:spacing w:after="0" w:line="240" w:lineRule="auto"/>
      </w:pPr>
      <w:r>
        <w:t>Metaphysics and Epistemology courses include PHIL 270 (Philosophy of Religion), PHIL 280 (Philosophy of Science), PHIL 372 (Philosophy of Race), PHIL 385 (Epistemology), and PHIL 390 (Metaphysics).</w:t>
      </w:r>
    </w:p>
    <w:p w14:paraId="48F6B739" w14:textId="6F113339" w:rsidR="00176D20" w:rsidRDefault="009B6DCD" w:rsidP="00176D20">
      <w:pPr>
        <w:numPr>
          <w:ilvl w:val="0"/>
          <w:numId w:val="3"/>
        </w:numPr>
        <w:spacing w:after="0" w:line="240" w:lineRule="auto"/>
      </w:pPr>
      <w:r>
        <w:t xml:space="preserve">PHIL </w:t>
      </w:r>
      <w:r w:rsidR="00B730BC">
        <w:t>225</w:t>
      </w:r>
      <w:r>
        <w:t xml:space="preserve">, </w:t>
      </w:r>
      <w:r w:rsidR="00176D20">
        <w:t>300</w:t>
      </w:r>
      <w:r>
        <w:t>, and 310</w:t>
      </w:r>
      <w:r w:rsidR="00611DA3">
        <w:t xml:space="preserve"> </w:t>
      </w:r>
      <w:r>
        <w:t>are</w:t>
      </w:r>
      <w:r w:rsidR="00611DA3">
        <w:t xml:space="preserve"> </w:t>
      </w:r>
      <w:r w:rsidR="00176D20">
        <w:t>variable</w:t>
      </w:r>
      <w:r w:rsidR="00611DA3">
        <w:t>-title</w:t>
      </w:r>
      <w:r w:rsidR="00176D20">
        <w:t xml:space="preserve"> courses that can be taken more than once </w:t>
      </w:r>
      <w:r w:rsidR="00611DA3">
        <w:t>provided that</w:t>
      </w:r>
      <w:r w:rsidR="007F2831">
        <w:t xml:space="preserve"> they are taken under different titles</w:t>
      </w:r>
      <w:r w:rsidR="00176D20">
        <w:t>.</w:t>
      </w:r>
      <w:r>
        <w:t xml:space="preserve"> </w:t>
      </w:r>
      <w:r w:rsidR="007F2831">
        <w:t>Check with the department about current and future offerings.</w:t>
      </w:r>
      <w:r w:rsidR="004D46C4">
        <w:t xml:space="preserve"> Each title counts as a separate elective toward the degree.</w:t>
      </w:r>
    </w:p>
    <w:p w14:paraId="787A7086" w14:textId="341CB5DA" w:rsidR="00D865E4" w:rsidRDefault="00D865E4" w:rsidP="00D865E4">
      <w:pPr>
        <w:numPr>
          <w:ilvl w:val="0"/>
          <w:numId w:val="3"/>
        </w:numPr>
        <w:spacing w:after="0" w:line="240" w:lineRule="auto"/>
      </w:pPr>
      <w:r>
        <w:t xml:space="preserve">PHIL 495 (Advanced Seminar) is </w:t>
      </w:r>
      <w:r w:rsidR="004D46C4">
        <w:t xml:space="preserve">a variable title course </w:t>
      </w:r>
      <w:r>
        <w:t xml:space="preserve">offered </w:t>
      </w:r>
      <w:r w:rsidR="007F2831">
        <w:t xml:space="preserve">every </w:t>
      </w:r>
      <w:r w:rsidR="0083212B">
        <w:t>spring</w:t>
      </w:r>
      <w:r w:rsidR="00965B01">
        <w:t xml:space="preserve"> and occasionally in the fall as well</w:t>
      </w:r>
      <w:r w:rsidR="007F2831">
        <w:t xml:space="preserve">. It is typically taken in your </w:t>
      </w:r>
      <w:r w:rsidR="00965B01">
        <w:t xml:space="preserve">final </w:t>
      </w:r>
      <w:r w:rsidR="007F2831">
        <w:t>y</w:t>
      </w:r>
      <w:r w:rsidR="006760FD">
        <w:t xml:space="preserve">ear </w:t>
      </w:r>
      <w:r w:rsidR="007F2831">
        <w:t>but</w:t>
      </w:r>
      <w:r>
        <w:t xml:space="preserve"> </w:t>
      </w:r>
      <w:r w:rsidR="00965B01">
        <w:t>may be taken sooner if you are interested in the topic being offered in an earlier term</w:t>
      </w:r>
      <w:r w:rsidR="006760FD">
        <w:t>. I</w:t>
      </w:r>
      <w:r w:rsidR="003955C9">
        <w:t xml:space="preserve">t may </w:t>
      </w:r>
      <w:r w:rsidR="00965B01">
        <w:t xml:space="preserve">also </w:t>
      </w:r>
      <w:r w:rsidR="003955C9">
        <w:t>be taken more than once</w:t>
      </w:r>
      <w:r w:rsidR="00965B01">
        <w:t>,</w:t>
      </w:r>
      <w:r w:rsidR="003955C9">
        <w:t xml:space="preserve"> </w:t>
      </w:r>
      <w:r w:rsidR="007F2831">
        <w:t>provided that it i</w:t>
      </w:r>
      <w:r w:rsidR="005912B3">
        <w:t>s taken under different titles</w:t>
      </w:r>
      <w:r w:rsidR="003955C9">
        <w:t>.</w:t>
      </w:r>
      <w:r w:rsidR="004D46C4">
        <w:t xml:space="preserve"> Each title after the first counts as an elective toward the degree. </w:t>
      </w:r>
    </w:p>
    <w:p w14:paraId="0208FB78" w14:textId="1195FAF2" w:rsidR="003D755C" w:rsidRDefault="003D755C" w:rsidP="003D755C">
      <w:pPr>
        <w:numPr>
          <w:ilvl w:val="0"/>
          <w:numId w:val="3"/>
        </w:numPr>
        <w:spacing w:after="0" w:line="240" w:lineRule="auto"/>
      </w:pPr>
      <w:r>
        <w:rPr>
          <w:noProof/>
        </w:rPr>
        <w:t>Students have the opportunity to tailor their degree to specific interests via non-scheduled sections of PHIL 422 (Direced Studies) or PHIL 497 (Internship in Philosophy). Both of these courses contribute elective credits toward the major.</w:t>
      </w:r>
      <w:r w:rsidR="00967796">
        <w:rPr>
          <w:noProof/>
        </w:rPr>
        <w:t xml:space="preserve"> A year-long sequence in formal logic (PHIL 340/341) is offered as a non-scheduled course every other year pending student interest.</w:t>
      </w:r>
    </w:p>
    <w:p w14:paraId="0C3BC5B6" w14:textId="5ECE7579" w:rsidR="00D865E4" w:rsidRDefault="00D865E4" w:rsidP="009B6DCD">
      <w:pPr>
        <w:numPr>
          <w:ilvl w:val="0"/>
          <w:numId w:val="3"/>
        </w:numPr>
        <w:spacing w:after="0" w:line="240" w:lineRule="auto"/>
      </w:pPr>
      <w:r>
        <w:t xml:space="preserve">The department recommends that majors </w:t>
      </w:r>
      <w:r w:rsidR="006760FD">
        <w:t xml:space="preserve">considering graduate work in philosophy </w:t>
      </w:r>
      <w:r>
        <w:t>complete at least two years of study in a foreign language—preferably French or German.  This is not, however, a requirement</w:t>
      </w:r>
      <w:r w:rsidR="007F2831">
        <w:t xml:space="preserve"> for the major</w:t>
      </w:r>
      <w:r>
        <w:t>.</w:t>
      </w:r>
    </w:p>
    <w:p w14:paraId="6C1C8DE3" w14:textId="77777777" w:rsidR="00D865E4" w:rsidRDefault="00D865E4" w:rsidP="00D865E4">
      <w:pPr>
        <w:spacing w:after="0" w:line="240" w:lineRule="auto"/>
        <w:ind w:left="360"/>
      </w:pPr>
    </w:p>
    <w:p w14:paraId="1E7C3534" w14:textId="77777777" w:rsidR="00D865E4" w:rsidRDefault="00D865E4" w:rsidP="00D865E4">
      <w:pPr>
        <w:spacing w:after="0" w:line="240" w:lineRule="auto"/>
        <w:ind w:left="360"/>
      </w:pPr>
    </w:p>
    <w:p w14:paraId="66162203" w14:textId="7EEF2B77" w:rsidR="00A03DDC" w:rsidRDefault="00D865E4" w:rsidP="00E56441">
      <w:pPr>
        <w:spacing w:after="0" w:line="240" w:lineRule="auto"/>
        <w:ind w:left="360"/>
      </w:pPr>
      <w:r w:rsidRPr="00E56441">
        <w:t>Career optio</w:t>
      </w:r>
      <w:r w:rsidR="00FF5A33" w:rsidRPr="00E56441">
        <w:t xml:space="preserve">ns </w:t>
      </w:r>
      <w:r w:rsidR="007F2831" w:rsidRPr="00E56441">
        <w:t>for</w:t>
      </w:r>
      <w:r w:rsidR="000511B5">
        <w:t xml:space="preserve"> philosophers</w:t>
      </w:r>
      <w:r w:rsidR="007F2831" w:rsidRPr="00E56441">
        <w:t xml:space="preserve"> </w:t>
      </w:r>
      <w:r w:rsidR="00FF5A33" w:rsidRPr="00E56441">
        <w:t>are virtually unlimited</w:t>
      </w:r>
      <w:r w:rsidR="00E56441">
        <w:t>!</w:t>
      </w:r>
      <w:r w:rsidR="00E56441" w:rsidRPr="00E56441">
        <w:t xml:space="preserve"> </w:t>
      </w:r>
      <w:r w:rsidR="000511B5">
        <w:t xml:space="preserve">Former philosophy students work in business, law, computers, </w:t>
      </w:r>
      <w:r w:rsidR="005465F1">
        <w:t xml:space="preserve">counseling, </w:t>
      </w:r>
      <w:r w:rsidR="000511B5">
        <w:t xml:space="preserve">engineering, entertainment, finance, government, K-12 </w:t>
      </w:r>
      <w:r w:rsidR="005465F1">
        <w:t xml:space="preserve">and higher </w:t>
      </w:r>
      <w:r w:rsidR="000511B5">
        <w:t xml:space="preserve">education, </w:t>
      </w:r>
      <w:r w:rsidR="005465F1">
        <w:t>health-care, marketing, media</w:t>
      </w:r>
      <w:r w:rsidR="000511B5">
        <w:t xml:space="preserve">, </w:t>
      </w:r>
      <w:r w:rsidR="005465F1">
        <w:t xml:space="preserve">non-profits, </w:t>
      </w:r>
      <w:r w:rsidR="000511B5">
        <w:t>publishing</w:t>
      </w:r>
      <w:r w:rsidR="005465F1">
        <w:t xml:space="preserve">, sales, social work </w:t>
      </w:r>
      <w:r w:rsidR="000511B5">
        <w:t xml:space="preserve">and professional sports. </w:t>
      </w:r>
      <w:r w:rsidR="00707D60" w:rsidRPr="00E56441">
        <w:rPr>
          <w:rFonts w:cs="Arial Narrow"/>
        </w:rPr>
        <w:t>Among college graduates with no further training after the B</w:t>
      </w:r>
      <w:r w:rsidR="004D46C4">
        <w:rPr>
          <w:rFonts w:cs="Arial Narrow"/>
        </w:rPr>
        <w:t>.</w:t>
      </w:r>
      <w:r w:rsidR="00707D60" w:rsidRPr="00E56441">
        <w:rPr>
          <w:rFonts w:cs="Arial Narrow"/>
        </w:rPr>
        <w:t>A</w:t>
      </w:r>
      <w:r w:rsidR="004D46C4">
        <w:rPr>
          <w:rFonts w:cs="Arial Narrow"/>
        </w:rPr>
        <w:t>.</w:t>
      </w:r>
      <w:r w:rsidR="00707D60" w:rsidRPr="00E56441">
        <w:rPr>
          <w:rFonts w:cs="Arial Narrow"/>
        </w:rPr>
        <w:t xml:space="preserve">, philosophy majors earn higher average salaries by mid-career than all humanities and social sciences majors except economics, </w:t>
      </w:r>
      <w:proofErr w:type="spellStart"/>
      <w:r w:rsidR="00707D60" w:rsidRPr="00E56441">
        <w:rPr>
          <w:rFonts w:cs="Arial Narrow"/>
        </w:rPr>
        <w:t>and than</w:t>
      </w:r>
      <w:proofErr w:type="spellEnd"/>
      <w:r w:rsidR="00707D60" w:rsidRPr="00E56441">
        <w:rPr>
          <w:rFonts w:cs="Arial Narrow"/>
        </w:rPr>
        <w:t xml:space="preserve"> </w:t>
      </w:r>
      <w:r w:rsidR="00E56441" w:rsidRPr="00E56441">
        <w:rPr>
          <w:rFonts w:cs="Arial Narrow"/>
        </w:rPr>
        <w:t>all</w:t>
      </w:r>
      <w:r w:rsidR="00707D60" w:rsidRPr="00E56441">
        <w:rPr>
          <w:rFonts w:cs="Arial Narrow"/>
        </w:rPr>
        <w:t xml:space="preserve"> technical and vocational majors</w:t>
      </w:r>
      <w:r w:rsidR="00E56441" w:rsidRPr="00E56441">
        <w:rPr>
          <w:rFonts w:cs="Arial Narrow"/>
        </w:rPr>
        <w:t xml:space="preserve"> except engineering, computer science, physics and math</w:t>
      </w:r>
      <w:r w:rsidR="00707D60" w:rsidRPr="00E56441">
        <w:rPr>
          <w:rFonts w:cs="Arial Narrow"/>
        </w:rPr>
        <w:t>.</w:t>
      </w:r>
      <w:r w:rsidR="000511B5">
        <w:rPr>
          <w:rStyle w:val="EndnoteReference"/>
          <w:rFonts w:cs="Arial Narrow"/>
        </w:rPr>
        <w:endnoteReference w:id="1"/>
      </w:r>
      <w:r w:rsidR="00707D60" w:rsidRPr="00E56441">
        <w:rPr>
          <w:rFonts w:cs="Arial Narrow"/>
        </w:rPr>
        <w:t xml:space="preserve"> </w:t>
      </w:r>
      <w:r w:rsidR="004D46C4">
        <w:t xml:space="preserve">Among those headed for graduate school, </w:t>
      </w:r>
      <w:r w:rsidR="00707D60" w:rsidRPr="00E56441">
        <w:t>philosophy majors outperform all other majors on the GRE</w:t>
      </w:r>
      <w:r w:rsidR="00E56441">
        <w:t>,</w:t>
      </w:r>
      <w:r w:rsidR="00E56441">
        <w:rPr>
          <w:rStyle w:val="EndnoteReference"/>
        </w:rPr>
        <w:endnoteReference w:id="2"/>
      </w:r>
      <w:r w:rsidR="00E56441">
        <w:t xml:space="preserve"> </w:t>
      </w:r>
      <w:r w:rsidR="00707D60" w:rsidRPr="00E56441">
        <w:t>all majors except economics on the LSAT,</w:t>
      </w:r>
      <w:r w:rsidR="000511B5">
        <w:rPr>
          <w:rStyle w:val="EndnoteReference"/>
        </w:rPr>
        <w:endnoteReference w:id="3"/>
      </w:r>
      <w:r w:rsidR="00707D60" w:rsidRPr="00E56441">
        <w:t xml:space="preserve"> and all majors except physics, math and engineering (including all business, accounting and finance majors</w:t>
      </w:r>
      <w:r w:rsidR="00E56441" w:rsidRPr="00E56441">
        <w:t>) on the GMAT.</w:t>
      </w:r>
      <w:r w:rsidR="000511B5">
        <w:rPr>
          <w:rStyle w:val="EndnoteReference"/>
        </w:rPr>
        <w:endnoteReference w:id="4"/>
      </w:r>
      <w:r w:rsidR="00E56441" w:rsidRPr="00E56441">
        <w:t xml:space="preserve"> </w:t>
      </w:r>
      <w:r w:rsidR="007F2831" w:rsidRPr="00E56441">
        <w:t>For more information</w:t>
      </w:r>
      <w:r w:rsidR="00E56441" w:rsidRPr="00E56441">
        <w:t xml:space="preserve"> about </w:t>
      </w:r>
      <w:r w:rsidR="008906E6">
        <w:t xml:space="preserve">where a philosophy degree can take you </w:t>
      </w:r>
      <w:r w:rsidR="007F2831" w:rsidRPr="00E56441">
        <w:t>see the Americ</w:t>
      </w:r>
      <w:r w:rsidR="008906E6">
        <w:t xml:space="preserve">an Philosophical Association’s </w:t>
      </w:r>
      <w:r w:rsidR="008906E6" w:rsidRPr="008906E6">
        <w:rPr>
          <w:i/>
        </w:rPr>
        <w:t>G</w:t>
      </w:r>
      <w:r w:rsidR="007F2831" w:rsidRPr="008906E6">
        <w:rPr>
          <w:i/>
        </w:rPr>
        <w:t xml:space="preserve">uide to </w:t>
      </w:r>
      <w:r w:rsidR="00707D60" w:rsidRPr="008906E6">
        <w:rPr>
          <w:i/>
        </w:rPr>
        <w:t>Non-Academic Careers</w:t>
      </w:r>
      <w:r w:rsidR="00707D60" w:rsidRPr="00E56441">
        <w:t xml:space="preserve"> at </w:t>
      </w:r>
      <w:hyperlink r:id="rId10" w:history="1">
        <w:r w:rsidR="00E56441" w:rsidRPr="00E56441">
          <w:rPr>
            <w:rStyle w:val="Hyperlink"/>
          </w:rPr>
          <w:t>https://apaonline.site-ym.com/?nonacademic</w:t>
        </w:r>
      </w:hyperlink>
      <w:r w:rsidR="00707D60" w:rsidRPr="00E56441">
        <w:t>.</w:t>
      </w:r>
      <w:r w:rsidR="00E56441" w:rsidRPr="00E56441">
        <w:t xml:space="preserve"> </w:t>
      </w:r>
      <w:r w:rsidR="005465F1">
        <w:t xml:space="preserve">Or </w:t>
      </w:r>
      <w:r w:rsidR="008906E6">
        <w:t>come visit us in McKee Hall 318.</w:t>
      </w:r>
    </w:p>
    <w:p w14:paraId="5D6FFC2B" w14:textId="77777777" w:rsidR="004D46C4" w:rsidRDefault="004D46C4" w:rsidP="00E56441">
      <w:pPr>
        <w:spacing w:after="0" w:line="240" w:lineRule="auto"/>
        <w:ind w:left="360"/>
      </w:pPr>
    </w:p>
    <w:p w14:paraId="2C29F356" w14:textId="77777777" w:rsidR="004D46C4" w:rsidRPr="00E56441" w:rsidRDefault="004D46C4" w:rsidP="00E56441">
      <w:pPr>
        <w:spacing w:after="0" w:line="240" w:lineRule="auto"/>
        <w:ind w:left="360"/>
      </w:pPr>
    </w:p>
    <w:sectPr w:rsidR="004D46C4" w:rsidRPr="00E56441" w:rsidSect="00B020E6">
      <w:footerReference w:type="default" r:id="rId11"/>
      <w:endnotePr>
        <w:numFmt w:val="decimal"/>
      </w:endnotePr>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BB3A2" w14:textId="77777777" w:rsidR="0052636D" w:rsidRDefault="0052636D" w:rsidP="00BB218A">
      <w:pPr>
        <w:spacing w:after="0" w:line="240" w:lineRule="auto"/>
      </w:pPr>
      <w:r>
        <w:separator/>
      </w:r>
    </w:p>
  </w:endnote>
  <w:endnote w:type="continuationSeparator" w:id="0">
    <w:p w14:paraId="6221B5AE" w14:textId="77777777" w:rsidR="0052636D" w:rsidRDefault="0052636D" w:rsidP="00BB218A">
      <w:pPr>
        <w:spacing w:after="0" w:line="240" w:lineRule="auto"/>
      </w:pPr>
      <w:r>
        <w:continuationSeparator/>
      </w:r>
    </w:p>
  </w:endnote>
  <w:endnote w:id="1">
    <w:p w14:paraId="5C47013B" w14:textId="007BCB51" w:rsidR="004D46C4" w:rsidRPr="008906E6" w:rsidRDefault="004D46C4">
      <w:pPr>
        <w:pStyle w:val="EndnoteText"/>
        <w:rPr>
          <w:sz w:val="20"/>
          <w:szCs w:val="20"/>
        </w:rPr>
      </w:pPr>
      <w:r w:rsidRPr="008906E6">
        <w:rPr>
          <w:rStyle w:val="EndnoteReference"/>
          <w:sz w:val="20"/>
          <w:szCs w:val="20"/>
        </w:rPr>
        <w:endnoteRef/>
      </w:r>
      <w:r w:rsidRPr="008906E6">
        <w:rPr>
          <w:sz w:val="20"/>
          <w:szCs w:val="20"/>
        </w:rPr>
        <w:t xml:space="preserve"> </w:t>
      </w:r>
      <w:hyperlink r:id="rId1" w:history="1">
        <w:r w:rsidRPr="008906E6">
          <w:rPr>
            <w:rStyle w:val="Hyperlink"/>
            <w:rFonts w:cs="Arial Narrow"/>
            <w:sz w:val="20"/>
            <w:szCs w:val="20"/>
          </w:rPr>
          <w:t>http://online.wsj.com/public/resources/documents/info-Degrees_that_Pay_you_Back-sort.html</w:t>
        </w:r>
      </w:hyperlink>
    </w:p>
  </w:endnote>
  <w:endnote w:id="2">
    <w:p w14:paraId="0877CE41" w14:textId="74F70AA6" w:rsidR="004D46C4" w:rsidRPr="008906E6" w:rsidRDefault="004D46C4">
      <w:pPr>
        <w:pStyle w:val="EndnoteText"/>
        <w:rPr>
          <w:sz w:val="20"/>
          <w:szCs w:val="20"/>
        </w:rPr>
      </w:pPr>
      <w:r w:rsidRPr="008906E6">
        <w:rPr>
          <w:rStyle w:val="EndnoteReference"/>
          <w:sz w:val="20"/>
          <w:szCs w:val="20"/>
        </w:rPr>
        <w:endnoteRef/>
      </w:r>
      <w:r w:rsidRPr="008906E6">
        <w:rPr>
          <w:sz w:val="20"/>
          <w:szCs w:val="20"/>
        </w:rPr>
        <w:t xml:space="preserve"> </w:t>
      </w:r>
      <w:hyperlink r:id="rId2" w:history="1">
        <w:r w:rsidRPr="008906E6">
          <w:rPr>
            <w:rFonts w:cs="Arial Narrow"/>
            <w:color w:val="000087"/>
            <w:sz w:val="20"/>
            <w:szCs w:val="20"/>
            <w:u w:val="single" w:color="000087"/>
          </w:rPr>
          <w:t>http://www.physicscentral.com/buzz/blog/index.cfm?postid=5112019841346388353</w:t>
        </w:r>
      </w:hyperlink>
    </w:p>
  </w:endnote>
  <w:endnote w:id="3">
    <w:p w14:paraId="76EAB1B1" w14:textId="7D38D88D" w:rsidR="004D46C4" w:rsidRPr="008906E6" w:rsidRDefault="004D46C4">
      <w:pPr>
        <w:pStyle w:val="EndnoteText"/>
        <w:rPr>
          <w:sz w:val="20"/>
          <w:szCs w:val="20"/>
        </w:rPr>
      </w:pPr>
      <w:r w:rsidRPr="008906E6">
        <w:rPr>
          <w:rStyle w:val="EndnoteReference"/>
          <w:sz w:val="20"/>
          <w:szCs w:val="20"/>
        </w:rPr>
        <w:endnoteRef/>
      </w:r>
      <w:r w:rsidRPr="008906E6">
        <w:rPr>
          <w:sz w:val="20"/>
          <w:szCs w:val="20"/>
        </w:rPr>
        <w:t xml:space="preserve"> </w:t>
      </w:r>
      <w:hyperlink r:id="rId3" w:history="1">
        <w:r w:rsidRPr="008906E6">
          <w:rPr>
            <w:rStyle w:val="Hyperlink"/>
            <w:sz w:val="20"/>
            <w:szCs w:val="20"/>
          </w:rPr>
          <w:t>http://c.ymcdn.com/sites/www.apaonline.org/resource/resmgr/Data_on_Profession/Philosophy_performance_on_LS.pdf</w:t>
        </w:r>
      </w:hyperlink>
    </w:p>
  </w:endnote>
  <w:endnote w:id="4">
    <w:p w14:paraId="03A03249" w14:textId="21F56D59" w:rsidR="004D46C4" w:rsidRPr="000511B5" w:rsidRDefault="004D46C4">
      <w:pPr>
        <w:pStyle w:val="EndnoteText"/>
        <w:rPr>
          <w:sz w:val="20"/>
          <w:szCs w:val="20"/>
        </w:rPr>
      </w:pPr>
      <w:r w:rsidRPr="008906E6">
        <w:rPr>
          <w:rStyle w:val="EndnoteReference"/>
          <w:sz w:val="20"/>
          <w:szCs w:val="20"/>
        </w:rPr>
        <w:endnoteRef/>
      </w:r>
      <w:r w:rsidRPr="008906E6">
        <w:rPr>
          <w:sz w:val="20"/>
          <w:szCs w:val="20"/>
        </w:rPr>
        <w:t xml:space="preserve"> </w:t>
      </w:r>
      <w:hyperlink r:id="rId4" w:history="1">
        <w:r w:rsidRPr="008906E6">
          <w:rPr>
            <w:rStyle w:val="Hyperlink"/>
            <w:sz w:val="20"/>
            <w:szCs w:val="20"/>
          </w:rPr>
          <w:t>http://blog.prep4gmat.com/majors-with-the-highest-and-lowest-gmat-scores/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443D" w14:textId="7196509D" w:rsidR="004D46C4" w:rsidRPr="004D46C4" w:rsidRDefault="004D46C4">
    <w:pPr>
      <w:pStyle w:val="Footer"/>
      <w:rPr>
        <w:sz w:val="16"/>
        <w:szCs w:val="16"/>
      </w:rPr>
    </w:pPr>
    <w:r w:rsidRPr="004D46C4">
      <w:rPr>
        <w:sz w:val="16"/>
        <w:szCs w:val="16"/>
      </w:rPr>
      <w:t>P</w:t>
    </w:r>
    <w:r w:rsidR="00BC0C25">
      <w:rPr>
        <w:sz w:val="16"/>
        <w:szCs w:val="16"/>
      </w:rPr>
      <w:t>hilosophy- Regular B.A. 2019-20</w:t>
    </w:r>
  </w:p>
  <w:p w14:paraId="0039E229" w14:textId="7EFFFECE" w:rsidR="004D46C4" w:rsidRPr="004D46C4" w:rsidRDefault="003B5015">
    <w:pPr>
      <w:pStyle w:val="Footer"/>
      <w:rPr>
        <w:sz w:val="16"/>
        <w:szCs w:val="16"/>
      </w:rPr>
    </w:pPr>
    <w:r>
      <w:rPr>
        <w:sz w:val="16"/>
        <w:szCs w:val="16"/>
      </w:rPr>
      <w:fldChar w:fldCharType="begin"/>
    </w:r>
    <w:r>
      <w:rPr>
        <w:sz w:val="16"/>
        <w:szCs w:val="16"/>
      </w:rPr>
      <w:instrText xml:space="preserve"> DATE \@ "M/d/yyyy" </w:instrText>
    </w:r>
    <w:r>
      <w:rPr>
        <w:sz w:val="16"/>
        <w:szCs w:val="16"/>
      </w:rPr>
      <w:fldChar w:fldCharType="separate"/>
    </w:r>
    <w:r w:rsidR="000900AD">
      <w:rPr>
        <w:noProof/>
        <w:sz w:val="16"/>
        <w:szCs w:val="16"/>
      </w:rPr>
      <w:t>8/14/2019</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10685" w14:textId="77777777" w:rsidR="0052636D" w:rsidRDefault="0052636D" w:rsidP="00BB218A">
      <w:pPr>
        <w:spacing w:after="0" w:line="240" w:lineRule="auto"/>
      </w:pPr>
      <w:r>
        <w:separator/>
      </w:r>
    </w:p>
  </w:footnote>
  <w:footnote w:type="continuationSeparator" w:id="0">
    <w:p w14:paraId="1CFF1120" w14:textId="77777777" w:rsidR="0052636D" w:rsidRDefault="0052636D" w:rsidP="00BB2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5456"/>
    <w:multiLevelType w:val="hybridMultilevel"/>
    <w:tmpl w:val="58F651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C91A29"/>
    <w:multiLevelType w:val="hybridMultilevel"/>
    <w:tmpl w:val="6C94DF4E"/>
    <w:lvl w:ilvl="0" w:tplc="37FC1C12">
      <w:start w:val="1"/>
      <w:numFmt w:val="decimal"/>
      <w:lvlText w:val="%1"/>
      <w:lvlJc w:val="left"/>
      <w:pPr>
        <w:tabs>
          <w:tab w:val="num" w:pos="360"/>
        </w:tabs>
        <w:ind w:left="360" w:hanging="360"/>
      </w:pPr>
      <w:rPr>
        <w:rFonts w:asciiTheme="minorHAnsi" w:eastAsiaTheme="minorHAnsi" w:hAnsiTheme="minorHAnsi" w:cstheme="minorBidi"/>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956CA2"/>
    <w:multiLevelType w:val="hybridMultilevel"/>
    <w:tmpl w:val="7D1E805C"/>
    <w:lvl w:ilvl="0" w:tplc="12E8B4DA">
      <w:start w:val="1"/>
      <w:numFmt w:val="decimal"/>
      <w:lvlText w:val="%1"/>
      <w:lvlJc w:val="left"/>
      <w:pPr>
        <w:ind w:left="450" w:hanging="360"/>
      </w:pPr>
      <w:rPr>
        <w:rFonts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FFA2BBB"/>
    <w:multiLevelType w:val="hybridMultilevel"/>
    <w:tmpl w:val="82F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8A"/>
    <w:rsid w:val="00025EF3"/>
    <w:rsid w:val="00047F18"/>
    <w:rsid w:val="000511B5"/>
    <w:rsid w:val="00064BFF"/>
    <w:rsid w:val="00081CA2"/>
    <w:rsid w:val="000834C3"/>
    <w:rsid w:val="000900AD"/>
    <w:rsid w:val="001273D5"/>
    <w:rsid w:val="00133AEF"/>
    <w:rsid w:val="001600B8"/>
    <w:rsid w:val="00165D15"/>
    <w:rsid w:val="00176D20"/>
    <w:rsid w:val="00182B43"/>
    <w:rsid w:val="001868AC"/>
    <w:rsid w:val="001A160F"/>
    <w:rsid w:val="001A5213"/>
    <w:rsid w:val="001B2835"/>
    <w:rsid w:val="001C0C6F"/>
    <w:rsid w:val="001E30BB"/>
    <w:rsid w:val="001F3BBA"/>
    <w:rsid w:val="002052F8"/>
    <w:rsid w:val="00207605"/>
    <w:rsid w:val="00212506"/>
    <w:rsid w:val="0025423F"/>
    <w:rsid w:val="00286A16"/>
    <w:rsid w:val="00296192"/>
    <w:rsid w:val="002A64D1"/>
    <w:rsid w:val="002C7877"/>
    <w:rsid w:val="002F56CE"/>
    <w:rsid w:val="00310B77"/>
    <w:rsid w:val="00317C56"/>
    <w:rsid w:val="003254CC"/>
    <w:rsid w:val="00351E64"/>
    <w:rsid w:val="003608DD"/>
    <w:rsid w:val="00366B7F"/>
    <w:rsid w:val="00371DA4"/>
    <w:rsid w:val="00376376"/>
    <w:rsid w:val="00384AF9"/>
    <w:rsid w:val="003955C9"/>
    <w:rsid w:val="00397F0F"/>
    <w:rsid w:val="003A5105"/>
    <w:rsid w:val="003B1A81"/>
    <w:rsid w:val="003B5015"/>
    <w:rsid w:val="003C08BC"/>
    <w:rsid w:val="003D755C"/>
    <w:rsid w:val="003E0108"/>
    <w:rsid w:val="003E1048"/>
    <w:rsid w:val="003E153A"/>
    <w:rsid w:val="003E4CFA"/>
    <w:rsid w:val="003F13C9"/>
    <w:rsid w:val="004056CC"/>
    <w:rsid w:val="00412B98"/>
    <w:rsid w:val="00423FD2"/>
    <w:rsid w:val="004277E3"/>
    <w:rsid w:val="004306A2"/>
    <w:rsid w:val="004606EE"/>
    <w:rsid w:val="004621BA"/>
    <w:rsid w:val="00465026"/>
    <w:rsid w:val="004A0804"/>
    <w:rsid w:val="004A4227"/>
    <w:rsid w:val="004C15B1"/>
    <w:rsid w:val="004D46C4"/>
    <w:rsid w:val="004E3D92"/>
    <w:rsid w:val="004F0EC3"/>
    <w:rsid w:val="004F39D4"/>
    <w:rsid w:val="004F3FC5"/>
    <w:rsid w:val="004F506D"/>
    <w:rsid w:val="00517AA3"/>
    <w:rsid w:val="005223C0"/>
    <w:rsid w:val="0052636D"/>
    <w:rsid w:val="00541700"/>
    <w:rsid w:val="005465F1"/>
    <w:rsid w:val="005612E5"/>
    <w:rsid w:val="0056544D"/>
    <w:rsid w:val="0056547C"/>
    <w:rsid w:val="005701CE"/>
    <w:rsid w:val="005912B3"/>
    <w:rsid w:val="00597339"/>
    <w:rsid w:val="005D3C1E"/>
    <w:rsid w:val="005D475D"/>
    <w:rsid w:val="005D6A5C"/>
    <w:rsid w:val="005D6A8F"/>
    <w:rsid w:val="00611DA3"/>
    <w:rsid w:val="00617A16"/>
    <w:rsid w:val="00621303"/>
    <w:rsid w:val="006228D9"/>
    <w:rsid w:val="0062304D"/>
    <w:rsid w:val="00671D88"/>
    <w:rsid w:val="006760FD"/>
    <w:rsid w:val="006A2C1E"/>
    <w:rsid w:val="006B17ED"/>
    <w:rsid w:val="006B6347"/>
    <w:rsid w:val="006C47A8"/>
    <w:rsid w:val="006C77C5"/>
    <w:rsid w:val="006E1153"/>
    <w:rsid w:val="006E227C"/>
    <w:rsid w:val="00707D60"/>
    <w:rsid w:val="00710952"/>
    <w:rsid w:val="00715E50"/>
    <w:rsid w:val="00733496"/>
    <w:rsid w:val="007418DC"/>
    <w:rsid w:val="0074314D"/>
    <w:rsid w:val="007532FE"/>
    <w:rsid w:val="007941A9"/>
    <w:rsid w:val="0079480E"/>
    <w:rsid w:val="007A0393"/>
    <w:rsid w:val="007A303B"/>
    <w:rsid w:val="007A6650"/>
    <w:rsid w:val="007B12EA"/>
    <w:rsid w:val="007D0BFF"/>
    <w:rsid w:val="007F2831"/>
    <w:rsid w:val="00803E6C"/>
    <w:rsid w:val="008047BD"/>
    <w:rsid w:val="00821B2A"/>
    <w:rsid w:val="0083212B"/>
    <w:rsid w:val="00837322"/>
    <w:rsid w:val="00842D46"/>
    <w:rsid w:val="00843423"/>
    <w:rsid w:val="00852627"/>
    <w:rsid w:val="00856F32"/>
    <w:rsid w:val="00857DF1"/>
    <w:rsid w:val="00862C54"/>
    <w:rsid w:val="00866559"/>
    <w:rsid w:val="0088399A"/>
    <w:rsid w:val="008906E6"/>
    <w:rsid w:val="008B4DE4"/>
    <w:rsid w:val="008C1B30"/>
    <w:rsid w:val="008D79FF"/>
    <w:rsid w:val="008F05C0"/>
    <w:rsid w:val="00903896"/>
    <w:rsid w:val="00910D3C"/>
    <w:rsid w:val="00927C3C"/>
    <w:rsid w:val="00935D24"/>
    <w:rsid w:val="009420C6"/>
    <w:rsid w:val="0094280A"/>
    <w:rsid w:val="00965B01"/>
    <w:rsid w:val="00967796"/>
    <w:rsid w:val="00972EBD"/>
    <w:rsid w:val="00972FE1"/>
    <w:rsid w:val="00982950"/>
    <w:rsid w:val="00991424"/>
    <w:rsid w:val="009A469A"/>
    <w:rsid w:val="009B5D4E"/>
    <w:rsid w:val="009B6DCD"/>
    <w:rsid w:val="009C13B7"/>
    <w:rsid w:val="009C4095"/>
    <w:rsid w:val="009D7D2C"/>
    <w:rsid w:val="009E0348"/>
    <w:rsid w:val="009F1F0D"/>
    <w:rsid w:val="00A03DDC"/>
    <w:rsid w:val="00A23EDA"/>
    <w:rsid w:val="00A308AB"/>
    <w:rsid w:val="00A359B5"/>
    <w:rsid w:val="00A36531"/>
    <w:rsid w:val="00A52F52"/>
    <w:rsid w:val="00A637F9"/>
    <w:rsid w:val="00AA4E24"/>
    <w:rsid w:val="00AC165D"/>
    <w:rsid w:val="00AC590C"/>
    <w:rsid w:val="00AD2368"/>
    <w:rsid w:val="00AF1923"/>
    <w:rsid w:val="00AF4792"/>
    <w:rsid w:val="00AF7C21"/>
    <w:rsid w:val="00B020E6"/>
    <w:rsid w:val="00B15CC2"/>
    <w:rsid w:val="00B171D7"/>
    <w:rsid w:val="00B2496C"/>
    <w:rsid w:val="00B4311A"/>
    <w:rsid w:val="00B52C69"/>
    <w:rsid w:val="00B64910"/>
    <w:rsid w:val="00B653F7"/>
    <w:rsid w:val="00B70B70"/>
    <w:rsid w:val="00B730BC"/>
    <w:rsid w:val="00B90A8B"/>
    <w:rsid w:val="00B91548"/>
    <w:rsid w:val="00BB218A"/>
    <w:rsid w:val="00BB711F"/>
    <w:rsid w:val="00BC0C25"/>
    <w:rsid w:val="00BC3A96"/>
    <w:rsid w:val="00C00AE1"/>
    <w:rsid w:val="00C16562"/>
    <w:rsid w:val="00C714DE"/>
    <w:rsid w:val="00CC413E"/>
    <w:rsid w:val="00CD19CB"/>
    <w:rsid w:val="00CD598D"/>
    <w:rsid w:val="00CD67E7"/>
    <w:rsid w:val="00CE43A0"/>
    <w:rsid w:val="00CE5D30"/>
    <w:rsid w:val="00D02744"/>
    <w:rsid w:val="00D07EB9"/>
    <w:rsid w:val="00D26912"/>
    <w:rsid w:val="00D37960"/>
    <w:rsid w:val="00D43CB1"/>
    <w:rsid w:val="00D76DC0"/>
    <w:rsid w:val="00D865E4"/>
    <w:rsid w:val="00D93475"/>
    <w:rsid w:val="00D97C56"/>
    <w:rsid w:val="00DA69CE"/>
    <w:rsid w:val="00DB13C8"/>
    <w:rsid w:val="00DB360E"/>
    <w:rsid w:val="00DF4919"/>
    <w:rsid w:val="00E35254"/>
    <w:rsid w:val="00E50F4C"/>
    <w:rsid w:val="00E51A95"/>
    <w:rsid w:val="00E56441"/>
    <w:rsid w:val="00E63A90"/>
    <w:rsid w:val="00E6606E"/>
    <w:rsid w:val="00E66D2E"/>
    <w:rsid w:val="00E744FB"/>
    <w:rsid w:val="00E7621A"/>
    <w:rsid w:val="00E76A3B"/>
    <w:rsid w:val="00E86280"/>
    <w:rsid w:val="00E94E6E"/>
    <w:rsid w:val="00EB0062"/>
    <w:rsid w:val="00EB6E70"/>
    <w:rsid w:val="00EB7666"/>
    <w:rsid w:val="00EB7CD6"/>
    <w:rsid w:val="00ED2F74"/>
    <w:rsid w:val="00ED67CD"/>
    <w:rsid w:val="00ED7BE5"/>
    <w:rsid w:val="00EF18B1"/>
    <w:rsid w:val="00F15FB9"/>
    <w:rsid w:val="00F17D36"/>
    <w:rsid w:val="00F3455B"/>
    <w:rsid w:val="00F41F1B"/>
    <w:rsid w:val="00F4437B"/>
    <w:rsid w:val="00F45424"/>
    <w:rsid w:val="00F622D3"/>
    <w:rsid w:val="00F62D99"/>
    <w:rsid w:val="00F64673"/>
    <w:rsid w:val="00F659FB"/>
    <w:rsid w:val="00F7775D"/>
    <w:rsid w:val="00F86974"/>
    <w:rsid w:val="00F95334"/>
    <w:rsid w:val="00FC6A37"/>
    <w:rsid w:val="00FE4C13"/>
    <w:rsid w:val="00FF1358"/>
    <w:rsid w:val="00FF5A33"/>
    <w:rsid w:val="00FF6159"/>
    <w:rsid w:val="00FF6B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21D3F1"/>
  <w15:docId w15:val="{E2772457-5273-4FF8-8FA3-74C2B881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18A"/>
    <w:rPr>
      <w:rFonts w:ascii="Tahoma" w:hAnsi="Tahoma" w:cs="Tahoma"/>
      <w:sz w:val="16"/>
      <w:szCs w:val="16"/>
    </w:rPr>
  </w:style>
  <w:style w:type="table" w:styleId="TableGrid">
    <w:name w:val="Table Grid"/>
    <w:basedOn w:val="TableNormal"/>
    <w:uiPriority w:val="59"/>
    <w:rsid w:val="00BB21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qFormat/>
    <w:rsid w:val="00BB218A"/>
    <w:pPr>
      <w:spacing w:after="0" w:line="240" w:lineRule="auto"/>
    </w:pPr>
  </w:style>
  <w:style w:type="paragraph" w:styleId="Header">
    <w:name w:val="header"/>
    <w:basedOn w:val="Normal"/>
    <w:link w:val="HeaderChar"/>
    <w:uiPriority w:val="99"/>
    <w:unhideWhenUsed/>
    <w:rsid w:val="00BB2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18A"/>
  </w:style>
  <w:style w:type="paragraph" w:styleId="Footer">
    <w:name w:val="footer"/>
    <w:basedOn w:val="Normal"/>
    <w:link w:val="FooterChar"/>
    <w:uiPriority w:val="99"/>
    <w:unhideWhenUsed/>
    <w:rsid w:val="00BB2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18A"/>
  </w:style>
  <w:style w:type="paragraph" w:styleId="DocumentMap">
    <w:name w:val="Document Map"/>
    <w:basedOn w:val="Normal"/>
    <w:link w:val="DocumentMapChar"/>
    <w:uiPriority w:val="99"/>
    <w:semiHidden/>
    <w:unhideWhenUsed/>
    <w:rsid w:val="008F05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F05C0"/>
    <w:rPr>
      <w:rFonts w:ascii="Tahoma" w:hAnsi="Tahoma" w:cs="Tahoma"/>
      <w:sz w:val="16"/>
      <w:szCs w:val="16"/>
    </w:rPr>
  </w:style>
  <w:style w:type="character" w:customStyle="1" w:styleId="SYSHYPERTEXT">
    <w:name w:val="SYS_HYPERTEXT"/>
    <w:uiPriority w:val="99"/>
    <w:rsid w:val="004056CC"/>
    <w:rPr>
      <w:color w:val="0000FF"/>
      <w:u w:val="single"/>
    </w:rPr>
  </w:style>
  <w:style w:type="paragraph" w:styleId="ListParagraph">
    <w:name w:val="List Paragraph"/>
    <w:basedOn w:val="Normal"/>
    <w:uiPriority w:val="34"/>
    <w:qFormat/>
    <w:rsid w:val="00165D15"/>
    <w:pPr>
      <w:ind w:left="720"/>
      <w:contextualSpacing/>
    </w:pPr>
  </w:style>
  <w:style w:type="character" w:styleId="Hyperlink">
    <w:name w:val="Hyperlink"/>
    <w:basedOn w:val="DefaultParagraphFont"/>
    <w:unhideWhenUsed/>
    <w:rsid w:val="008047BD"/>
    <w:rPr>
      <w:color w:val="0000FF"/>
      <w:u w:val="single"/>
    </w:rPr>
  </w:style>
  <w:style w:type="paragraph" w:styleId="NormalWeb">
    <w:name w:val="Normal (Web)"/>
    <w:basedOn w:val="Normal"/>
    <w:uiPriority w:val="99"/>
    <w:semiHidden/>
    <w:unhideWhenUsed/>
    <w:rsid w:val="00B915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1">
    <w:name w:val="pindented1"/>
    <w:basedOn w:val="Normal"/>
    <w:rsid w:val="00A03DDC"/>
    <w:pPr>
      <w:spacing w:before="120" w:after="120" w:line="240" w:lineRule="auto"/>
      <w:ind w:left="600"/>
    </w:pPr>
    <w:rPr>
      <w:rFonts w:ascii="Arial" w:eastAsia="Times New Roman" w:hAnsi="Arial" w:cs="Arial"/>
      <w:color w:val="000000"/>
      <w:sz w:val="18"/>
      <w:szCs w:val="18"/>
    </w:rPr>
  </w:style>
  <w:style w:type="character" w:styleId="FollowedHyperlink">
    <w:name w:val="FollowedHyperlink"/>
    <w:basedOn w:val="DefaultParagraphFont"/>
    <w:uiPriority w:val="99"/>
    <w:semiHidden/>
    <w:unhideWhenUsed/>
    <w:rsid w:val="006B6347"/>
    <w:rPr>
      <w:color w:val="800080" w:themeColor="followedHyperlink"/>
      <w:u w:val="single"/>
    </w:rPr>
  </w:style>
  <w:style w:type="paragraph" w:styleId="EndnoteText">
    <w:name w:val="endnote text"/>
    <w:basedOn w:val="Normal"/>
    <w:link w:val="EndnoteTextChar"/>
    <w:uiPriority w:val="99"/>
    <w:unhideWhenUsed/>
    <w:rsid w:val="00E56441"/>
    <w:pPr>
      <w:spacing w:after="0" w:line="240" w:lineRule="auto"/>
    </w:pPr>
    <w:rPr>
      <w:sz w:val="24"/>
      <w:szCs w:val="24"/>
    </w:rPr>
  </w:style>
  <w:style w:type="character" w:customStyle="1" w:styleId="EndnoteTextChar">
    <w:name w:val="Endnote Text Char"/>
    <w:basedOn w:val="DefaultParagraphFont"/>
    <w:link w:val="EndnoteText"/>
    <w:uiPriority w:val="99"/>
    <w:rsid w:val="00E56441"/>
    <w:rPr>
      <w:sz w:val="24"/>
      <w:szCs w:val="24"/>
    </w:rPr>
  </w:style>
  <w:style w:type="character" w:styleId="EndnoteReference">
    <w:name w:val="endnote reference"/>
    <w:basedOn w:val="DefaultParagraphFont"/>
    <w:uiPriority w:val="99"/>
    <w:unhideWhenUsed/>
    <w:rsid w:val="00E56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4695">
      <w:bodyDiv w:val="1"/>
      <w:marLeft w:val="0"/>
      <w:marRight w:val="0"/>
      <w:marTop w:val="0"/>
      <w:marBottom w:val="0"/>
      <w:divBdr>
        <w:top w:val="none" w:sz="0" w:space="0" w:color="auto"/>
        <w:left w:val="none" w:sz="0" w:space="0" w:color="auto"/>
        <w:bottom w:val="none" w:sz="0" w:space="0" w:color="auto"/>
        <w:right w:val="none" w:sz="0" w:space="0" w:color="auto"/>
      </w:divBdr>
    </w:div>
    <w:div w:id="99566455">
      <w:bodyDiv w:val="1"/>
      <w:marLeft w:val="0"/>
      <w:marRight w:val="0"/>
      <w:marTop w:val="0"/>
      <w:marBottom w:val="0"/>
      <w:divBdr>
        <w:top w:val="none" w:sz="0" w:space="0" w:color="auto"/>
        <w:left w:val="none" w:sz="0" w:space="0" w:color="auto"/>
        <w:bottom w:val="none" w:sz="0" w:space="0" w:color="auto"/>
        <w:right w:val="none" w:sz="0" w:space="0" w:color="auto"/>
      </w:divBdr>
    </w:div>
    <w:div w:id="156381974">
      <w:bodyDiv w:val="1"/>
      <w:marLeft w:val="0"/>
      <w:marRight w:val="0"/>
      <w:marTop w:val="0"/>
      <w:marBottom w:val="0"/>
      <w:divBdr>
        <w:top w:val="none" w:sz="0" w:space="0" w:color="auto"/>
        <w:left w:val="none" w:sz="0" w:space="0" w:color="auto"/>
        <w:bottom w:val="none" w:sz="0" w:space="0" w:color="auto"/>
        <w:right w:val="none" w:sz="0" w:space="0" w:color="auto"/>
      </w:divBdr>
      <w:divsChild>
        <w:div w:id="1219168410">
          <w:marLeft w:val="0"/>
          <w:marRight w:val="0"/>
          <w:marTop w:val="0"/>
          <w:marBottom w:val="0"/>
          <w:divBdr>
            <w:top w:val="none" w:sz="0" w:space="0" w:color="auto"/>
            <w:left w:val="none" w:sz="0" w:space="0" w:color="auto"/>
            <w:bottom w:val="none" w:sz="0" w:space="0" w:color="auto"/>
            <w:right w:val="none" w:sz="0" w:space="0" w:color="auto"/>
          </w:divBdr>
        </w:div>
      </w:divsChild>
    </w:div>
    <w:div w:id="160707170">
      <w:bodyDiv w:val="1"/>
      <w:marLeft w:val="0"/>
      <w:marRight w:val="0"/>
      <w:marTop w:val="0"/>
      <w:marBottom w:val="0"/>
      <w:divBdr>
        <w:top w:val="none" w:sz="0" w:space="0" w:color="auto"/>
        <w:left w:val="none" w:sz="0" w:space="0" w:color="auto"/>
        <w:bottom w:val="none" w:sz="0" w:space="0" w:color="auto"/>
        <w:right w:val="none" w:sz="0" w:space="0" w:color="auto"/>
      </w:divBdr>
    </w:div>
    <w:div w:id="267927249">
      <w:bodyDiv w:val="1"/>
      <w:marLeft w:val="0"/>
      <w:marRight w:val="0"/>
      <w:marTop w:val="0"/>
      <w:marBottom w:val="0"/>
      <w:divBdr>
        <w:top w:val="none" w:sz="0" w:space="0" w:color="auto"/>
        <w:left w:val="none" w:sz="0" w:space="0" w:color="auto"/>
        <w:bottom w:val="none" w:sz="0" w:space="0" w:color="auto"/>
        <w:right w:val="none" w:sz="0" w:space="0" w:color="auto"/>
      </w:divBdr>
      <w:divsChild>
        <w:div w:id="1936548064">
          <w:marLeft w:val="0"/>
          <w:marRight w:val="0"/>
          <w:marTop w:val="0"/>
          <w:marBottom w:val="0"/>
          <w:divBdr>
            <w:top w:val="none" w:sz="0" w:space="0" w:color="auto"/>
            <w:left w:val="none" w:sz="0" w:space="0" w:color="auto"/>
            <w:bottom w:val="none" w:sz="0" w:space="0" w:color="auto"/>
            <w:right w:val="none" w:sz="0" w:space="0" w:color="auto"/>
          </w:divBdr>
        </w:div>
      </w:divsChild>
    </w:div>
    <w:div w:id="278538808">
      <w:bodyDiv w:val="1"/>
      <w:marLeft w:val="0"/>
      <w:marRight w:val="0"/>
      <w:marTop w:val="0"/>
      <w:marBottom w:val="0"/>
      <w:divBdr>
        <w:top w:val="none" w:sz="0" w:space="0" w:color="auto"/>
        <w:left w:val="none" w:sz="0" w:space="0" w:color="auto"/>
        <w:bottom w:val="none" w:sz="0" w:space="0" w:color="auto"/>
        <w:right w:val="none" w:sz="0" w:space="0" w:color="auto"/>
      </w:divBdr>
    </w:div>
    <w:div w:id="323359238">
      <w:bodyDiv w:val="1"/>
      <w:marLeft w:val="0"/>
      <w:marRight w:val="0"/>
      <w:marTop w:val="0"/>
      <w:marBottom w:val="0"/>
      <w:divBdr>
        <w:top w:val="none" w:sz="0" w:space="0" w:color="auto"/>
        <w:left w:val="none" w:sz="0" w:space="0" w:color="auto"/>
        <w:bottom w:val="none" w:sz="0" w:space="0" w:color="auto"/>
        <w:right w:val="none" w:sz="0" w:space="0" w:color="auto"/>
      </w:divBdr>
    </w:div>
    <w:div w:id="402678192">
      <w:bodyDiv w:val="1"/>
      <w:marLeft w:val="0"/>
      <w:marRight w:val="0"/>
      <w:marTop w:val="0"/>
      <w:marBottom w:val="0"/>
      <w:divBdr>
        <w:top w:val="none" w:sz="0" w:space="0" w:color="auto"/>
        <w:left w:val="none" w:sz="0" w:space="0" w:color="auto"/>
        <w:bottom w:val="none" w:sz="0" w:space="0" w:color="auto"/>
        <w:right w:val="none" w:sz="0" w:space="0" w:color="auto"/>
      </w:divBdr>
    </w:div>
    <w:div w:id="403601661">
      <w:bodyDiv w:val="1"/>
      <w:marLeft w:val="0"/>
      <w:marRight w:val="0"/>
      <w:marTop w:val="0"/>
      <w:marBottom w:val="0"/>
      <w:divBdr>
        <w:top w:val="none" w:sz="0" w:space="0" w:color="auto"/>
        <w:left w:val="none" w:sz="0" w:space="0" w:color="auto"/>
        <w:bottom w:val="none" w:sz="0" w:space="0" w:color="auto"/>
        <w:right w:val="none" w:sz="0" w:space="0" w:color="auto"/>
      </w:divBdr>
    </w:div>
    <w:div w:id="427432272">
      <w:bodyDiv w:val="1"/>
      <w:marLeft w:val="0"/>
      <w:marRight w:val="0"/>
      <w:marTop w:val="0"/>
      <w:marBottom w:val="0"/>
      <w:divBdr>
        <w:top w:val="none" w:sz="0" w:space="0" w:color="auto"/>
        <w:left w:val="none" w:sz="0" w:space="0" w:color="auto"/>
        <w:bottom w:val="none" w:sz="0" w:space="0" w:color="auto"/>
        <w:right w:val="none" w:sz="0" w:space="0" w:color="auto"/>
      </w:divBdr>
    </w:div>
    <w:div w:id="453601544">
      <w:bodyDiv w:val="1"/>
      <w:marLeft w:val="0"/>
      <w:marRight w:val="0"/>
      <w:marTop w:val="0"/>
      <w:marBottom w:val="0"/>
      <w:divBdr>
        <w:top w:val="none" w:sz="0" w:space="0" w:color="auto"/>
        <w:left w:val="none" w:sz="0" w:space="0" w:color="auto"/>
        <w:bottom w:val="none" w:sz="0" w:space="0" w:color="auto"/>
        <w:right w:val="none" w:sz="0" w:space="0" w:color="auto"/>
      </w:divBdr>
    </w:div>
    <w:div w:id="603072848">
      <w:bodyDiv w:val="1"/>
      <w:marLeft w:val="0"/>
      <w:marRight w:val="0"/>
      <w:marTop w:val="0"/>
      <w:marBottom w:val="0"/>
      <w:divBdr>
        <w:top w:val="none" w:sz="0" w:space="0" w:color="auto"/>
        <w:left w:val="none" w:sz="0" w:space="0" w:color="auto"/>
        <w:bottom w:val="none" w:sz="0" w:space="0" w:color="auto"/>
        <w:right w:val="none" w:sz="0" w:space="0" w:color="auto"/>
      </w:divBdr>
    </w:div>
    <w:div w:id="696464906">
      <w:bodyDiv w:val="1"/>
      <w:marLeft w:val="0"/>
      <w:marRight w:val="0"/>
      <w:marTop w:val="0"/>
      <w:marBottom w:val="0"/>
      <w:divBdr>
        <w:top w:val="none" w:sz="0" w:space="0" w:color="auto"/>
        <w:left w:val="none" w:sz="0" w:space="0" w:color="auto"/>
        <w:bottom w:val="none" w:sz="0" w:space="0" w:color="auto"/>
        <w:right w:val="none" w:sz="0" w:space="0" w:color="auto"/>
      </w:divBdr>
    </w:div>
    <w:div w:id="697705566">
      <w:bodyDiv w:val="1"/>
      <w:marLeft w:val="0"/>
      <w:marRight w:val="0"/>
      <w:marTop w:val="0"/>
      <w:marBottom w:val="0"/>
      <w:divBdr>
        <w:top w:val="none" w:sz="0" w:space="0" w:color="auto"/>
        <w:left w:val="none" w:sz="0" w:space="0" w:color="auto"/>
        <w:bottom w:val="none" w:sz="0" w:space="0" w:color="auto"/>
        <w:right w:val="none" w:sz="0" w:space="0" w:color="auto"/>
      </w:divBdr>
    </w:div>
    <w:div w:id="726806618">
      <w:bodyDiv w:val="1"/>
      <w:marLeft w:val="0"/>
      <w:marRight w:val="0"/>
      <w:marTop w:val="0"/>
      <w:marBottom w:val="0"/>
      <w:divBdr>
        <w:top w:val="none" w:sz="0" w:space="0" w:color="auto"/>
        <w:left w:val="none" w:sz="0" w:space="0" w:color="auto"/>
        <w:bottom w:val="none" w:sz="0" w:space="0" w:color="auto"/>
        <w:right w:val="none" w:sz="0" w:space="0" w:color="auto"/>
      </w:divBdr>
    </w:div>
    <w:div w:id="747851729">
      <w:bodyDiv w:val="1"/>
      <w:marLeft w:val="0"/>
      <w:marRight w:val="0"/>
      <w:marTop w:val="0"/>
      <w:marBottom w:val="0"/>
      <w:divBdr>
        <w:top w:val="none" w:sz="0" w:space="0" w:color="auto"/>
        <w:left w:val="none" w:sz="0" w:space="0" w:color="auto"/>
        <w:bottom w:val="none" w:sz="0" w:space="0" w:color="auto"/>
        <w:right w:val="none" w:sz="0" w:space="0" w:color="auto"/>
      </w:divBdr>
    </w:div>
    <w:div w:id="754278654">
      <w:bodyDiv w:val="1"/>
      <w:marLeft w:val="0"/>
      <w:marRight w:val="0"/>
      <w:marTop w:val="0"/>
      <w:marBottom w:val="0"/>
      <w:divBdr>
        <w:top w:val="none" w:sz="0" w:space="0" w:color="auto"/>
        <w:left w:val="none" w:sz="0" w:space="0" w:color="auto"/>
        <w:bottom w:val="none" w:sz="0" w:space="0" w:color="auto"/>
        <w:right w:val="none" w:sz="0" w:space="0" w:color="auto"/>
      </w:divBdr>
    </w:div>
    <w:div w:id="841968727">
      <w:bodyDiv w:val="1"/>
      <w:marLeft w:val="0"/>
      <w:marRight w:val="0"/>
      <w:marTop w:val="0"/>
      <w:marBottom w:val="0"/>
      <w:divBdr>
        <w:top w:val="none" w:sz="0" w:space="0" w:color="auto"/>
        <w:left w:val="none" w:sz="0" w:space="0" w:color="auto"/>
        <w:bottom w:val="none" w:sz="0" w:space="0" w:color="auto"/>
        <w:right w:val="none" w:sz="0" w:space="0" w:color="auto"/>
      </w:divBdr>
    </w:div>
    <w:div w:id="848373964">
      <w:bodyDiv w:val="1"/>
      <w:marLeft w:val="0"/>
      <w:marRight w:val="0"/>
      <w:marTop w:val="0"/>
      <w:marBottom w:val="0"/>
      <w:divBdr>
        <w:top w:val="none" w:sz="0" w:space="0" w:color="auto"/>
        <w:left w:val="none" w:sz="0" w:space="0" w:color="auto"/>
        <w:bottom w:val="none" w:sz="0" w:space="0" w:color="auto"/>
        <w:right w:val="none" w:sz="0" w:space="0" w:color="auto"/>
      </w:divBdr>
    </w:div>
    <w:div w:id="884802986">
      <w:bodyDiv w:val="1"/>
      <w:marLeft w:val="0"/>
      <w:marRight w:val="0"/>
      <w:marTop w:val="0"/>
      <w:marBottom w:val="0"/>
      <w:divBdr>
        <w:top w:val="none" w:sz="0" w:space="0" w:color="auto"/>
        <w:left w:val="none" w:sz="0" w:space="0" w:color="auto"/>
        <w:bottom w:val="none" w:sz="0" w:space="0" w:color="auto"/>
        <w:right w:val="none" w:sz="0" w:space="0" w:color="auto"/>
      </w:divBdr>
    </w:div>
    <w:div w:id="999230674">
      <w:bodyDiv w:val="1"/>
      <w:marLeft w:val="0"/>
      <w:marRight w:val="0"/>
      <w:marTop w:val="0"/>
      <w:marBottom w:val="0"/>
      <w:divBdr>
        <w:top w:val="none" w:sz="0" w:space="0" w:color="auto"/>
        <w:left w:val="none" w:sz="0" w:space="0" w:color="auto"/>
        <w:bottom w:val="none" w:sz="0" w:space="0" w:color="auto"/>
        <w:right w:val="none" w:sz="0" w:space="0" w:color="auto"/>
      </w:divBdr>
    </w:div>
    <w:div w:id="1031682422">
      <w:bodyDiv w:val="1"/>
      <w:marLeft w:val="0"/>
      <w:marRight w:val="0"/>
      <w:marTop w:val="0"/>
      <w:marBottom w:val="0"/>
      <w:divBdr>
        <w:top w:val="none" w:sz="0" w:space="0" w:color="auto"/>
        <w:left w:val="none" w:sz="0" w:space="0" w:color="auto"/>
        <w:bottom w:val="none" w:sz="0" w:space="0" w:color="auto"/>
        <w:right w:val="none" w:sz="0" w:space="0" w:color="auto"/>
      </w:divBdr>
    </w:div>
    <w:div w:id="1101490889">
      <w:bodyDiv w:val="1"/>
      <w:marLeft w:val="0"/>
      <w:marRight w:val="0"/>
      <w:marTop w:val="0"/>
      <w:marBottom w:val="0"/>
      <w:divBdr>
        <w:top w:val="none" w:sz="0" w:space="0" w:color="auto"/>
        <w:left w:val="none" w:sz="0" w:space="0" w:color="auto"/>
        <w:bottom w:val="none" w:sz="0" w:space="0" w:color="auto"/>
        <w:right w:val="none" w:sz="0" w:space="0" w:color="auto"/>
      </w:divBdr>
    </w:div>
    <w:div w:id="1197964511">
      <w:bodyDiv w:val="1"/>
      <w:marLeft w:val="0"/>
      <w:marRight w:val="0"/>
      <w:marTop w:val="0"/>
      <w:marBottom w:val="0"/>
      <w:divBdr>
        <w:top w:val="none" w:sz="0" w:space="0" w:color="auto"/>
        <w:left w:val="none" w:sz="0" w:space="0" w:color="auto"/>
        <w:bottom w:val="none" w:sz="0" w:space="0" w:color="auto"/>
        <w:right w:val="none" w:sz="0" w:space="0" w:color="auto"/>
      </w:divBdr>
    </w:div>
    <w:div w:id="1229996107">
      <w:bodyDiv w:val="1"/>
      <w:marLeft w:val="0"/>
      <w:marRight w:val="0"/>
      <w:marTop w:val="0"/>
      <w:marBottom w:val="0"/>
      <w:divBdr>
        <w:top w:val="none" w:sz="0" w:space="0" w:color="auto"/>
        <w:left w:val="none" w:sz="0" w:space="0" w:color="auto"/>
        <w:bottom w:val="none" w:sz="0" w:space="0" w:color="auto"/>
        <w:right w:val="none" w:sz="0" w:space="0" w:color="auto"/>
      </w:divBdr>
    </w:div>
    <w:div w:id="1281691773">
      <w:bodyDiv w:val="1"/>
      <w:marLeft w:val="0"/>
      <w:marRight w:val="0"/>
      <w:marTop w:val="0"/>
      <w:marBottom w:val="0"/>
      <w:divBdr>
        <w:top w:val="none" w:sz="0" w:space="0" w:color="auto"/>
        <w:left w:val="none" w:sz="0" w:space="0" w:color="auto"/>
        <w:bottom w:val="none" w:sz="0" w:space="0" w:color="auto"/>
        <w:right w:val="none" w:sz="0" w:space="0" w:color="auto"/>
      </w:divBdr>
    </w:div>
    <w:div w:id="1300302592">
      <w:bodyDiv w:val="1"/>
      <w:marLeft w:val="0"/>
      <w:marRight w:val="0"/>
      <w:marTop w:val="0"/>
      <w:marBottom w:val="0"/>
      <w:divBdr>
        <w:top w:val="none" w:sz="0" w:space="0" w:color="auto"/>
        <w:left w:val="none" w:sz="0" w:space="0" w:color="auto"/>
        <w:bottom w:val="none" w:sz="0" w:space="0" w:color="auto"/>
        <w:right w:val="none" w:sz="0" w:space="0" w:color="auto"/>
      </w:divBdr>
    </w:div>
    <w:div w:id="1406411448">
      <w:bodyDiv w:val="1"/>
      <w:marLeft w:val="0"/>
      <w:marRight w:val="0"/>
      <w:marTop w:val="0"/>
      <w:marBottom w:val="0"/>
      <w:divBdr>
        <w:top w:val="none" w:sz="0" w:space="0" w:color="auto"/>
        <w:left w:val="none" w:sz="0" w:space="0" w:color="auto"/>
        <w:bottom w:val="none" w:sz="0" w:space="0" w:color="auto"/>
        <w:right w:val="none" w:sz="0" w:space="0" w:color="auto"/>
      </w:divBdr>
    </w:div>
    <w:div w:id="1555383390">
      <w:bodyDiv w:val="1"/>
      <w:marLeft w:val="0"/>
      <w:marRight w:val="0"/>
      <w:marTop w:val="0"/>
      <w:marBottom w:val="0"/>
      <w:divBdr>
        <w:top w:val="none" w:sz="0" w:space="0" w:color="auto"/>
        <w:left w:val="none" w:sz="0" w:space="0" w:color="auto"/>
        <w:bottom w:val="none" w:sz="0" w:space="0" w:color="auto"/>
        <w:right w:val="none" w:sz="0" w:space="0" w:color="auto"/>
      </w:divBdr>
    </w:div>
    <w:div w:id="1560436024">
      <w:bodyDiv w:val="1"/>
      <w:marLeft w:val="0"/>
      <w:marRight w:val="0"/>
      <w:marTop w:val="0"/>
      <w:marBottom w:val="0"/>
      <w:divBdr>
        <w:top w:val="none" w:sz="0" w:space="0" w:color="auto"/>
        <w:left w:val="none" w:sz="0" w:space="0" w:color="auto"/>
        <w:bottom w:val="none" w:sz="0" w:space="0" w:color="auto"/>
        <w:right w:val="none" w:sz="0" w:space="0" w:color="auto"/>
      </w:divBdr>
    </w:div>
    <w:div w:id="1764184666">
      <w:bodyDiv w:val="1"/>
      <w:marLeft w:val="0"/>
      <w:marRight w:val="0"/>
      <w:marTop w:val="0"/>
      <w:marBottom w:val="0"/>
      <w:divBdr>
        <w:top w:val="none" w:sz="0" w:space="0" w:color="auto"/>
        <w:left w:val="none" w:sz="0" w:space="0" w:color="auto"/>
        <w:bottom w:val="none" w:sz="0" w:space="0" w:color="auto"/>
        <w:right w:val="none" w:sz="0" w:space="0" w:color="auto"/>
      </w:divBdr>
    </w:div>
    <w:div w:id="1820463568">
      <w:bodyDiv w:val="1"/>
      <w:marLeft w:val="0"/>
      <w:marRight w:val="0"/>
      <w:marTop w:val="0"/>
      <w:marBottom w:val="0"/>
      <w:divBdr>
        <w:top w:val="none" w:sz="0" w:space="0" w:color="auto"/>
        <w:left w:val="none" w:sz="0" w:space="0" w:color="auto"/>
        <w:bottom w:val="none" w:sz="0" w:space="0" w:color="auto"/>
        <w:right w:val="none" w:sz="0" w:space="0" w:color="auto"/>
      </w:divBdr>
    </w:div>
    <w:div w:id="1955598944">
      <w:bodyDiv w:val="1"/>
      <w:marLeft w:val="0"/>
      <w:marRight w:val="0"/>
      <w:marTop w:val="0"/>
      <w:marBottom w:val="0"/>
      <w:divBdr>
        <w:top w:val="none" w:sz="0" w:space="0" w:color="auto"/>
        <w:left w:val="none" w:sz="0" w:space="0" w:color="auto"/>
        <w:bottom w:val="none" w:sz="0" w:space="0" w:color="auto"/>
        <w:right w:val="none" w:sz="0" w:space="0" w:color="auto"/>
      </w:divBdr>
    </w:div>
    <w:div w:id="2065719046">
      <w:bodyDiv w:val="1"/>
      <w:marLeft w:val="0"/>
      <w:marRight w:val="0"/>
      <w:marTop w:val="0"/>
      <w:marBottom w:val="0"/>
      <w:divBdr>
        <w:top w:val="none" w:sz="0" w:space="0" w:color="auto"/>
        <w:left w:val="none" w:sz="0" w:space="0" w:color="auto"/>
        <w:bottom w:val="none" w:sz="0" w:space="0" w:color="auto"/>
        <w:right w:val="none" w:sz="0" w:space="0" w:color="auto"/>
      </w:divBdr>
    </w:div>
    <w:div w:id="2076472202">
      <w:bodyDiv w:val="1"/>
      <w:marLeft w:val="0"/>
      <w:marRight w:val="0"/>
      <w:marTop w:val="0"/>
      <w:marBottom w:val="0"/>
      <w:divBdr>
        <w:top w:val="none" w:sz="0" w:space="0" w:color="auto"/>
        <w:left w:val="none" w:sz="0" w:space="0" w:color="auto"/>
        <w:bottom w:val="none" w:sz="0" w:space="0" w:color="auto"/>
        <w:right w:val="none" w:sz="0" w:space="0" w:color="auto"/>
      </w:divBdr>
    </w:div>
    <w:div w:id="21020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aonline.site-ym.com/?nonacademic" TargetMode="External"/><Relationship Id="rId4" Type="http://schemas.openxmlformats.org/officeDocument/2006/relationships/settings" Target="settings.xml"/><Relationship Id="rId9" Type="http://schemas.openxmlformats.org/officeDocument/2006/relationships/hyperlink" Target="http://www.unco.edu/hss/philosophy/"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c.ymcdn.com/sites/www.apaonline.org/resource/resmgr/Data_on_Profession/Philosophy_performance_on_LS.pdf" TargetMode="External"/><Relationship Id="rId2" Type="http://schemas.openxmlformats.org/officeDocument/2006/relationships/hyperlink" Target="http://www.physicscentral.com/buzz/blog/index.cfm?postid=5112019841346388353" TargetMode="External"/><Relationship Id="rId1" Type="http://schemas.openxmlformats.org/officeDocument/2006/relationships/hyperlink" Target="http://online.wsj.com/public/resources/documents/info-Degrees_that_Pay_you_Back-sort.html" TargetMode="External"/><Relationship Id="rId4" Type="http://schemas.openxmlformats.org/officeDocument/2006/relationships/hyperlink" Target="http://blog.prep4gmat.com/majors-with-the-highest-and-lowest-gmat-sc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33181-D50F-4848-A3EC-47D86FA0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nona.long</dc:creator>
  <cp:lastModifiedBy>Ramsey, John</cp:lastModifiedBy>
  <cp:revision>7</cp:revision>
  <cp:lastPrinted>2019-05-21T22:11:00Z</cp:lastPrinted>
  <dcterms:created xsi:type="dcterms:W3CDTF">2018-10-16T21:38:00Z</dcterms:created>
  <dcterms:modified xsi:type="dcterms:W3CDTF">2019-08-14T15:06:00Z</dcterms:modified>
</cp:coreProperties>
</file>