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3BA" w14:textId="77777777" w:rsidR="00F0314C" w:rsidRDefault="00F0314C">
      <w:pPr>
        <w:spacing w:before="2"/>
        <w:rPr>
          <w:rFonts w:ascii="Times New Roman" w:eastAsia="Times New Roman" w:hAnsi="Times New Roman" w:cs="Times New Roman"/>
          <w:sz w:val="6"/>
          <w:szCs w:val="6"/>
        </w:rPr>
      </w:pPr>
    </w:p>
    <w:p w14:paraId="50B53949" w14:textId="77777777" w:rsidR="008A34AE" w:rsidRPr="008A34AE" w:rsidRDefault="003961C3" w:rsidP="008A34AE">
      <w:pPr>
        <w:spacing w:line="2174" w:lineRule="exact"/>
        <w:ind w:left="100"/>
        <w:rPr>
          <w:rFonts w:ascii="Times New Roman"/>
          <w:spacing w:val="47"/>
          <w:position w:val="-42"/>
          <w:sz w:val="20"/>
        </w:rPr>
      </w:pPr>
      <w:r>
        <w:rPr>
          <w:rFonts w:ascii="Times New Roman"/>
          <w:noProof/>
          <w:position w:val="-27"/>
          <w:sz w:val="20"/>
        </w:rPr>
        <w:drawing>
          <wp:anchor distT="0" distB="0" distL="114300" distR="114300" simplePos="0" relativeHeight="251658240" behindDoc="1" locked="0" layoutInCell="1" allowOverlap="1" wp14:anchorId="6E64C4A3" wp14:editId="2AD8A59D">
            <wp:simplePos x="0" y="0"/>
            <wp:positionH relativeFrom="margin">
              <wp:align>left</wp:align>
            </wp:positionH>
            <wp:positionV relativeFrom="paragraph">
              <wp:posOffset>145415</wp:posOffset>
            </wp:positionV>
            <wp:extent cx="1109345" cy="1109345"/>
            <wp:effectExtent l="0" t="0" r="0" b="0"/>
            <wp:wrapTight wrapText="bothSides">
              <wp:wrapPolygon edited="0">
                <wp:start x="0" y="0"/>
                <wp:lineTo x="0" y="21143"/>
                <wp:lineTo x="21143" y="21143"/>
                <wp:lineTo x="2114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47"/>
          <w:position w:val="-27"/>
          <w:sz w:val="20"/>
        </w:rPr>
        <w:t xml:space="preserve"> </w:t>
      </w:r>
      <w:r w:rsidR="008A34AE">
        <w:rPr>
          <w:rFonts w:ascii="Times New Roman"/>
          <w:noProof/>
          <w:spacing w:val="47"/>
          <w:position w:val="-42"/>
          <w:sz w:val="20"/>
        </w:rPr>
        <mc:AlternateContent>
          <mc:Choice Requires="wps">
            <w:drawing>
              <wp:inline distT="0" distB="0" distL="0" distR="0" wp14:anchorId="54565060" wp14:editId="0E5652A3">
                <wp:extent cx="5400675" cy="1435395"/>
                <wp:effectExtent l="0" t="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539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77777777"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853B20">
                              <w:rPr>
                                <w:rFonts w:ascii="Calibri"/>
                                <w:b/>
                                <w:color w:val="FF0000"/>
                                <w:spacing w:val="-1"/>
                                <w:sz w:val="36"/>
                                <w:szCs w:val="36"/>
                              </w:rPr>
                              <w:t>Sociology (</w:t>
                            </w:r>
                            <w:r w:rsidR="0076724A">
                              <w:rPr>
                                <w:rFonts w:ascii="Calibri"/>
                                <w:b/>
                                <w:color w:val="FF0000"/>
                                <w:spacing w:val="-1"/>
                                <w:sz w:val="36"/>
                                <w:szCs w:val="36"/>
                              </w:rPr>
                              <w:t>Concentration</w:t>
                            </w:r>
                            <w:r w:rsidR="00853B20">
                              <w:rPr>
                                <w:rFonts w:ascii="Calibri"/>
                                <w:b/>
                                <w:color w:val="FF0000"/>
                                <w:spacing w:val="-1"/>
                                <w:sz w:val="36"/>
                                <w:szCs w:val="36"/>
                              </w:rPr>
                              <w:t xml:space="preserve"> in Inequality &amp; Institutions)</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54565060" id="_x0000_t202" coordsize="21600,21600" o:spt="202" path="m,l,21600r21600,l21600,xe">
                <v:stroke joinstyle="miter"/>
                <v:path gradientshapeok="t" o:connecttype="rect"/>
              </v:shapetype>
              <v:shape id="Text Box 2" o:spid="_x0000_s1026" type="#_x0000_t202" style="width:425.2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" filled="f" strokeweight="1.75pt">
                <v:textbox inset="0,0,0,0">
                  <w:txbxContent>
                    <w:p w14:paraId="5EC7E03A" w14:textId="77777777" w:rsidR="00F0314C" w:rsidRPr="008A34AE" w:rsidRDefault="003961C3" w:rsidP="00E75EA9">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34F20D27" w14:textId="77777777" w:rsidR="008A34AE" w:rsidRPr="008A34AE" w:rsidRDefault="003961C3" w:rsidP="00E75EA9">
                      <w:pPr>
                        <w:ind w:left="2"/>
                        <w:jc w:val="center"/>
                        <w:rPr>
                          <w:rFonts w:ascii="Calibri"/>
                          <w:b/>
                          <w:color w:val="FF0000"/>
                          <w:spacing w:val="-1"/>
                          <w:sz w:val="36"/>
                          <w:szCs w:val="36"/>
                        </w:rPr>
                      </w:pPr>
                      <w:r w:rsidRPr="008A34AE">
                        <w:rPr>
                          <w:rFonts w:ascii="Calibri"/>
                          <w:b/>
                          <w:color w:val="FF0000"/>
                          <w:w w:val="99"/>
                          <w:sz w:val="36"/>
                          <w:szCs w:val="36"/>
                        </w:rPr>
                        <w:t>BA</w:t>
                      </w:r>
                      <w:r w:rsidRPr="008A34AE">
                        <w:rPr>
                          <w:rFonts w:ascii="Calibri"/>
                          <w:b/>
                          <w:color w:val="FF0000"/>
                          <w:spacing w:val="-1"/>
                          <w:sz w:val="36"/>
                          <w:szCs w:val="36"/>
                        </w:rPr>
                        <w:t xml:space="preserve"> </w:t>
                      </w:r>
                      <w:r w:rsidR="00451B21" w:rsidRPr="00451B21">
                        <w:rPr>
                          <w:rFonts w:ascii="Calibri"/>
                          <w:b/>
                          <w:color w:val="FF0000"/>
                          <w:spacing w:val="-1"/>
                          <w:w w:val="99"/>
                          <w:sz w:val="36"/>
                          <w:szCs w:val="36"/>
                        </w:rPr>
                        <w:t xml:space="preserve">Environmental and Sustainability Studies </w:t>
                      </w:r>
                      <w:r w:rsidR="008A34AE" w:rsidRPr="008A34AE">
                        <w:rPr>
                          <w:rFonts w:ascii="Calibri"/>
                          <w:b/>
                          <w:color w:val="FF0000"/>
                          <w:spacing w:val="-1"/>
                          <w:sz w:val="36"/>
                          <w:szCs w:val="36"/>
                        </w:rPr>
                        <w:t xml:space="preserve">and </w:t>
                      </w:r>
                    </w:p>
                    <w:p w14:paraId="44EF6337" w14:textId="77777777" w:rsidR="00F0314C" w:rsidRPr="008A34AE" w:rsidRDefault="00C3583E" w:rsidP="00E75EA9">
                      <w:pPr>
                        <w:ind w:left="2"/>
                        <w:jc w:val="center"/>
                        <w:rPr>
                          <w:rFonts w:ascii="Calibri" w:eastAsia="Calibri" w:hAnsi="Calibri" w:cs="Calibri"/>
                          <w:sz w:val="36"/>
                          <w:szCs w:val="36"/>
                        </w:rPr>
                      </w:pPr>
                      <w:r>
                        <w:rPr>
                          <w:rFonts w:ascii="Calibri"/>
                          <w:b/>
                          <w:color w:val="FF0000"/>
                          <w:spacing w:val="-1"/>
                          <w:sz w:val="36"/>
                          <w:szCs w:val="36"/>
                        </w:rPr>
                        <w:t xml:space="preserve">BA </w:t>
                      </w:r>
                      <w:r w:rsidR="00853B20">
                        <w:rPr>
                          <w:rFonts w:ascii="Calibri"/>
                          <w:b/>
                          <w:color w:val="FF0000"/>
                          <w:spacing w:val="-1"/>
                          <w:sz w:val="36"/>
                          <w:szCs w:val="36"/>
                        </w:rPr>
                        <w:t>Sociology (</w:t>
                      </w:r>
                      <w:r w:rsidR="0076724A">
                        <w:rPr>
                          <w:rFonts w:ascii="Calibri"/>
                          <w:b/>
                          <w:color w:val="FF0000"/>
                          <w:spacing w:val="-1"/>
                          <w:sz w:val="36"/>
                          <w:szCs w:val="36"/>
                        </w:rPr>
                        <w:t>Concentration</w:t>
                      </w:r>
                      <w:r w:rsidR="00853B20">
                        <w:rPr>
                          <w:rFonts w:ascii="Calibri"/>
                          <w:b/>
                          <w:color w:val="FF0000"/>
                          <w:spacing w:val="-1"/>
                          <w:sz w:val="36"/>
                          <w:szCs w:val="36"/>
                        </w:rPr>
                        <w:t xml:space="preserve"> in Inequality &amp; Institutions)</w:t>
                      </w:r>
                    </w:p>
                    <w:p w14:paraId="2EBE0ADA" w14:textId="77777777" w:rsidR="00E75EA9" w:rsidRPr="00E75EA9" w:rsidRDefault="00E75EA9" w:rsidP="00E75EA9">
                      <w:pPr>
                        <w:jc w:val="center"/>
                        <w:rPr>
                          <w:rFonts w:ascii="Calibri"/>
                          <w:b/>
                          <w:color w:val="FF0000"/>
                          <w:w w:val="99"/>
                          <w:sz w:val="36"/>
                          <w:szCs w:val="36"/>
                        </w:rPr>
                      </w:pPr>
                      <w:r w:rsidRPr="00E75EA9">
                        <w:rPr>
                          <w:rFonts w:ascii="Calibri"/>
                          <w:b/>
                          <w:color w:val="FF0000"/>
                          <w:w w:val="99"/>
                          <w:sz w:val="36"/>
                          <w:szCs w:val="36"/>
                        </w:rPr>
                        <w:t>DOUBLE MAJOR</w:t>
                      </w:r>
                    </w:p>
                    <w:p w14:paraId="4BB306D1" w14:textId="03AE300C" w:rsidR="00F0314C" w:rsidRPr="00114C52" w:rsidRDefault="003961C3" w:rsidP="00114C52">
                      <w:pPr>
                        <w:jc w:val="center"/>
                        <w:rPr>
                          <w:rFonts w:ascii="Calibri" w:eastAsia="Calibri" w:hAnsi="Calibri" w:cs="Calibri"/>
                          <w:sz w:val="36"/>
                          <w:szCs w:val="36"/>
                        </w:rPr>
                      </w:pPr>
                      <w:r w:rsidRPr="008A34AE">
                        <w:rPr>
                          <w:rFonts w:ascii="Calibri"/>
                          <w:b/>
                          <w:w w:val="99"/>
                          <w:sz w:val="36"/>
                          <w:szCs w:val="36"/>
                        </w:rPr>
                        <w:t>2</w:t>
                      </w:r>
                      <w:r w:rsidR="004C237B">
                        <w:rPr>
                          <w:rFonts w:ascii="Calibri"/>
                          <w:b/>
                          <w:w w:val="99"/>
                          <w:sz w:val="36"/>
                          <w:szCs w:val="36"/>
                        </w:rPr>
                        <w:t xml:space="preserve">021-2022 </w:t>
                      </w:r>
                      <w:r w:rsidRPr="008A34AE">
                        <w:rPr>
                          <w:rFonts w:ascii="Calibri"/>
                          <w:b/>
                          <w:spacing w:val="-1"/>
                          <w:w w:val="99"/>
                          <w:sz w:val="36"/>
                          <w:szCs w:val="36"/>
                        </w:rPr>
                        <w:t>Catal</w:t>
                      </w:r>
                      <w:r w:rsidRPr="008A34AE">
                        <w:rPr>
                          <w:rFonts w:ascii="Calibri"/>
                          <w:b/>
                          <w:w w:val="99"/>
                          <w:sz w:val="36"/>
                          <w:szCs w:val="36"/>
                        </w:rPr>
                        <w:t>og</w:t>
                      </w:r>
                      <w:r w:rsidR="00923242">
                        <w:rPr>
                          <w:rFonts w:ascii="Calibri" w:eastAsia="Calibri" w:hAnsi="Calibri" w:cs="Calibri"/>
                          <w:sz w:val="36"/>
                          <w:szCs w:val="36"/>
                        </w:rPr>
                        <w:t xml:space="preserve"> - </w:t>
                      </w:r>
                      <w:r w:rsidRPr="00E75EA9">
                        <w:rPr>
                          <w:rFonts w:ascii="Calibri" w:eastAsia="Calibri" w:hAnsi="Calibri" w:cs="Calibri"/>
                          <w:b/>
                          <w:bCs/>
                          <w:spacing w:val="-1"/>
                          <w:w w:val="99"/>
                          <w:sz w:val="28"/>
                          <w:szCs w:val="28"/>
                        </w:rPr>
                        <w:t>Degre</w:t>
                      </w:r>
                      <w:r w:rsidRPr="00E75EA9">
                        <w:rPr>
                          <w:rFonts w:ascii="Calibri" w:eastAsia="Calibri" w:hAnsi="Calibri" w:cs="Calibri"/>
                          <w:b/>
                          <w:bCs/>
                          <w:w w:val="99"/>
                          <w:sz w:val="28"/>
                          <w:szCs w:val="28"/>
                        </w:rPr>
                        <w:t>e</w:t>
                      </w:r>
                      <w:r w:rsidRPr="00E75EA9">
                        <w:rPr>
                          <w:rFonts w:ascii="Calibri" w:eastAsia="Calibri" w:hAnsi="Calibri" w:cs="Calibri"/>
                          <w:b/>
                          <w:bCs/>
                          <w:sz w:val="28"/>
                          <w:szCs w:val="28"/>
                        </w:rPr>
                        <w:t xml:space="preserve"> </w:t>
                      </w:r>
                      <w:r w:rsidRPr="00E75EA9">
                        <w:rPr>
                          <w:rFonts w:ascii="Calibri" w:eastAsia="Calibri" w:hAnsi="Calibri" w:cs="Calibri"/>
                          <w:b/>
                          <w:bCs/>
                          <w:w w:val="99"/>
                          <w:sz w:val="28"/>
                          <w:szCs w:val="28"/>
                        </w:rPr>
                        <w:t>R</w:t>
                      </w:r>
                      <w:r w:rsidRPr="00E75EA9">
                        <w:rPr>
                          <w:rFonts w:ascii="Calibri" w:eastAsia="Calibri" w:hAnsi="Calibri" w:cs="Calibri"/>
                          <w:b/>
                          <w:bCs/>
                          <w:spacing w:val="3"/>
                          <w:w w:val="99"/>
                          <w:sz w:val="28"/>
                          <w:szCs w:val="28"/>
                        </w:rPr>
                        <w:t>e</w:t>
                      </w:r>
                      <w:r w:rsidRPr="00E75EA9">
                        <w:rPr>
                          <w:rFonts w:ascii="Calibri" w:eastAsia="Calibri" w:hAnsi="Calibri" w:cs="Calibri"/>
                          <w:b/>
                          <w:bCs/>
                          <w:spacing w:val="1"/>
                          <w:w w:val="99"/>
                          <w:sz w:val="28"/>
                          <w:szCs w:val="28"/>
                        </w:rPr>
                        <w:t>q</w:t>
                      </w:r>
                      <w:r w:rsidRPr="00E75EA9">
                        <w:rPr>
                          <w:rFonts w:ascii="Calibri" w:eastAsia="Calibri" w:hAnsi="Calibri" w:cs="Calibri"/>
                          <w:b/>
                          <w:bCs/>
                          <w:spacing w:val="-1"/>
                          <w:w w:val="99"/>
                          <w:sz w:val="28"/>
                          <w:szCs w:val="28"/>
                        </w:rPr>
                        <w:t>u</w:t>
                      </w:r>
                      <w:r w:rsidRPr="00E75EA9">
                        <w:rPr>
                          <w:rFonts w:ascii="Calibri" w:eastAsia="Calibri" w:hAnsi="Calibri" w:cs="Calibri"/>
                          <w:b/>
                          <w:bCs/>
                          <w:w w:val="99"/>
                          <w:sz w:val="28"/>
                          <w:szCs w:val="28"/>
                        </w:rPr>
                        <w:t>ire</w:t>
                      </w:r>
                      <w:r w:rsidRPr="00E75EA9">
                        <w:rPr>
                          <w:rFonts w:ascii="Calibri" w:eastAsia="Calibri" w:hAnsi="Calibri" w:cs="Calibri"/>
                          <w:b/>
                          <w:bCs/>
                          <w:spacing w:val="1"/>
                          <w:w w:val="99"/>
                          <w:sz w:val="28"/>
                          <w:szCs w:val="28"/>
                        </w:rPr>
                        <w:t>m</w:t>
                      </w:r>
                      <w:r w:rsidRPr="00E75EA9">
                        <w:rPr>
                          <w:rFonts w:ascii="Calibri" w:eastAsia="Calibri" w:hAnsi="Calibri" w:cs="Calibri"/>
                          <w:b/>
                          <w:bCs/>
                          <w:spacing w:val="-1"/>
                          <w:w w:val="99"/>
                          <w:sz w:val="28"/>
                          <w:szCs w:val="28"/>
                        </w:rPr>
                        <w:t>ent</w:t>
                      </w:r>
                      <w:r w:rsidRPr="00E75EA9">
                        <w:rPr>
                          <w:rFonts w:ascii="Calibri" w:eastAsia="Calibri" w:hAnsi="Calibri" w:cs="Calibri"/>
                          <w:b/>
                          <w:bCs/>
                          <w:w w:val="99"/>
                          <w:sz w:val="28"/>
                          <w:szCs w:val="28"/>
                        </w:rPr>
                        <w:t>s</w:t>
                      </w:r>
                      <w:r w:rsidRPr="00E75EA9">
                        <w:rPr>
                          <w:rFonts w:ascii="Calibri" w:eastAsia="Calibri" w:hAnsi="Calibri" w:cs="Calibri"/>
                          <w:b/>
                          <w:bCs/>
                          <w:spacing w:val="3"/>
                          <w:sz w:val="28"/>
                          <w:szCs w:val="28"/>
                        </w:rPr>
                        <w:t xml:space="preserve"> </w:t>
                      </w:r>
                      <w:r w:rsidRPr="00E75EA9">
                        <w:rPr>
                          <w:rFonts w:ascii="Calibri" w:eastAsia="Calibri" w:hAnsi="Calibri" w:cs="Calibri"/>
                          <w:b/>
                          <w:bCs/>
                          <w:w w:val="99"/>
                          <w:sz w:val="28"/>
                          <w:szCs w:val="28"/>
                        </w:rPr>
                        <w:t>–</w:t>
                      </w:r>
                      <w:r w:rsidRPr="00E75EA9">
                        <w:rPr>
                          <w:rFonts w:ascii="Calibri" w:eastAsia="Calibri" w:hAnsi="Calibri" w:cs="Calibri"/>
                          <w:b/>
                          <w:bCs/>
                          <w:spacing w:val="-1"/>
                          <w:sz w:val="28"/>
                          <w:szCs w:val="28"/>
                        </w:rPr>
                        <w:t xml:space="preserve"> </w:t>
                      </w:r>
                      <w:r w:rsidRPr="00E75EA9">
                        <w:rPr>
                          <w:rFonts w:ascii="Calibri" w:eastAsia="Calibri" w:hAnsi="Calibri" w:cs="Calibri"/>
                          <w:b/>
                          <w:bCs/>
                          <w:spacing w:val="1"/>
                          <w:w w:val="99"/>
                          <w:sz w:val="28"/>
                          <w:szCs w:val="28"/>
                        </w:rPr>
                        <w:t>12</w:t>
                      </w:r>
                      <w:r w:rsidRPr="00E75EA9">
                        <w:rPr>
                          <w:rFonts w:ascii="Calibri" w:eastAsia="Calibri" w:hAnsi="Calibri" w:cs="Calibri"/>
                          <w:b/>
                          <w:bCs/>
                          <w:w w:val="99"/>
                          <w:sz w:val="28"/>
                          <w:szCs w:val="28"/>
                        </w:rPr>
                        <w:t>0</w:t>
                      </w:r>
                      <w:r w:rsidRPr="00E75EA9">
                        <w:rPr>
                          <w:rFonts w:ascii="Calibri" w:eastAsia="Calibri" w:hAnsi="Calibri" w:cs="Calibri"/>
                          <w:b/>
                          <w:bCs/>
                          <w:spacing w:val="-2"/>
                          <w:sz w:val="28"/>
                          <w:szCs w:val="28"/>
                        </w:rPr>
                        <w:t xml:space="preserve"> </w:t>
                      </w:r>
                      <w:r w:rsidRPr="00E75EA9">
                        <w:rPr>
                          <w:rFonts w:ascii="Calibri" w:eastAsia="Calibri" w:hAnsi="Calibri" w:cs="Calibri"/>
                          <w:b/>
                          <w:bCs/>
                          <w:w w:val="99"/>
                          <w:sz w:val="28"/>
                          <w:szCs w:val="28"/>
                        </w:rPr>
                        <w:t>c</w:t>
                      </w:r>
                      <w:r w:rsidRPr="00E75EA9">
                        <w:rPr>
                          <w:rFonts w:ascii="Calibri" w:eastAsia="Calibri" w:hAnsi="Calibri" w:cs="Calibri"/>
                          <w:b/>
                          <w:bCs/>
                          <w:spacing w:val="-1"/>
                          <w:w w:val="99"/>
                          <w:sz w:val="28"/>
                          <w:szCs w:val="28"/>
                        </w:rPr>
                        <w:t>r</w:t>
                      </w:r>
                      <w:r w:rsidRPr="00E75EA9">
                        <w:rPr>
                          <w:rFonts w:ascii="Calibri" w:eastAsia="Calibri" w:hAnsi="Calibri" w:cs="Calibri"/>
                          <w:b/>
                          <w:bCs/>
                          <w:spacing w:val="1"/>
                          <w:w w:val="99"/>
                          <w:sz w:val="28"/>
                          <w:szCs w:val="28"/>
                        </w:rPr>
                        <w:t>e</w:t>
                      </w:r>
                      <w:r w:rsidRPr="00E75EA9">
                        <w:rPr>
                          <w:rFonts w:ascii="Calibri" w:eastAsia="Calibri" w:hAnsi="Calibri" w:cs="Calibri"/>
                          <w:b/>
                          <w:bCs/>
                          <w:spacing w:val="-1"/>
                          <w:w w:val="99"/>
                          <w:sz w:val="28"/>
                          <w:szCs w:val="28"/>
                        </w:rPr>
                        <w:t>d</w:t>
                      </w:r>
                      <w:r w:rsidRPr="00E75EA9">
                        <w:rPr>
                          <w:rFonts w:ascii="Calibri" w:eastAsia="Calibri" w:hAnsi="Calibri" w:cs="Calibri"/>
                          <w:b/>
                          <w:bCs/>
                          <w:w w:val="99"/>
                          <w:sz w:val="28"/>
                          <w:szCs w:val="28"/>
                        </w:rPr>
                        <w:t>its</w:t>
                      </w:r>
                    </w:p>
                  </w:txbxContent>
                </v:textbox>
                <w10:anchorlock/>
              </v:shape>
            </w:pict>
          </mc:Fallback>
        </mc:AlternateContent>
      </w:r>
    </w:p>
    <w:p w14:paraId="536382F4" w14:textId="77777777" w:rsidR="00F0314C" w:rsidRDefault="00F0314C">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2"/>
        <w:gridCol w:w="1315"/>
        <w:gridCol w:w="3600"/>
        <w:gridCol w:w="1350"/>
      </w:tblGrid>
      <w:tr w:rsidR="00F0314C" w14:paraId="19C1A222" w14:textId="77777777" w:rsidTr="008A34AE">
        <w:trPr>
          <w:trHeight w:hRule="exact" w:val="325"/>
        </w:trPr>
        <w:tc>
          <w:tcPr>
            <w:tcW w:w="5327" w:type="dxa"/>
            <w:gridSpan w:val="2"/>
            <w:shd w:val="clear" w:color="auto" w:fill="EDEBE0"/>
          </w:tcPr>
          <w:p w14:paraId="2BA3B7E3" w14:textId="77777777" w:rsidR="00F0314C" w:rsidRDefault="00923242">
            <w:pPr>
              <w:pStyle w:val="TableParagraph"/>
              <w:spacing w:before="22"/>
              <w:ind w:left="1320"/>
              <w:rPr>
                <w:rFonts w:ascii="Calibri" w:eastAsia="Calibri" w:hAnsi="Calibri" w:cs="Calibri"/>
                <w:sz w:val="24"/>
                <w:szCs w:val="24"/>
              </w:rPr>
            </w:pPr>
            <w:r>
              <w:rPr>
                <w:rFonts w:ascii="Calibri"/>
                <w:b/>
                <w:sz w:val="24"/>
              </w:rPr>
              <w:t>YEAR 1 - FALL (</w:t>
            </w:r>
            <w:r w:rsidR="00C94D0A">
              <w:rPr>
                <w:rFonts w:ascii="Calibri"/>
                <w:b/>
                <w:sz w:val="24"/>
              </w:rPr>
              <w:t>16</w:t>
            </w:r>
            <w:r w:rsidR="003961C3">
              <w:rPr>
                <w:rFonts w:ascii="Calibri"/>
                <w:b/>
                <w:sz w:val="24"/>
              </w:rPr>
              <w:t xml:space="preserve"> credits)</w:t>
            </w:r>
          </w:p>
        </w:tc>
        <w:tc>
          <w:tcPr>
            <w:tcW w:w="4950" w:type="dxa"/>
            <w:gridSpan w:val="2"/>
            <w:shd w:val="clear" w:color="auto" w:fill="EDEBE0"/>
          </w:tcPr>
          <w:p w14:paraId="42D252DC" w14:textId="23778618" w:rsidR="00F0314C" w:rsidRDefault="00923242" w:rsidP="00141C60">
            <w:pPr>
              <w:pStyle w:val="TableParagraph"/>
              <w:spacing w:before="22"/>
              <w:ind w:left="1013"/>
              <w:rPr>
                <w:rFonts w:ascii="Calibri" w:eastAsia="Calibri" w:hAnsi="Calibri" w:cs="Calibri"/>
                <w:sz w:val="24"/>
                <w:szCs w:val="24"/>
              </w:rPr>
            </w:pPr>
            <w:r>
              <w:rPr>
                <w:rFonts w:ascii="Calibri"/>
                <w:b/>
                <w:sz w:val="24"/>
              </w:rPr>
              <w:t>YEAR 1 - SPRING (</w:t>
            </w:r>
            <w:r w:rsidR="006C4B44">
              <w:rPr>
                <w:rFonts w:ascii="Calibri"/>
                <w:b/>
                <w:sz w:val="24"/>
              </w:rPr>
              <w:t>1</w:t>
            </w:r>
            <w:r w:rsidR="007211C7">
              <w:rPr>
                <w:rFonts w:ascii="Calibri"/>
                <w:b/>
                <w:sz w:val="24"/>
              </w:rPr>
              <w:t>6</w:t>
            </w:r>
            <w:r w:rsidR="00C3702F">
              <w:rPr>
                <w:rFonts w:ascii="Calibri"/>
                <w:b/>
                <w:spacing w:val="46"/>
                <w:sz w:val="24"/>
              </w:rPr>
              <w:t xml:space="preserve"> </w:t>
            </w:r>
            <w:r w:rsidR="003961C3">
              <w:rPr>
                <w:rFonts w:ascii="Calibri"/>
                <w:b/>
                <w:sz w:val="24"/>
              </w:rPr>
              <w:t>credits)</w:t>
            </w:r>
          </w:p>
        </w:tc>
      </w:tr>
      <w:tr w:rsidR="00F0314C" w14:paraId="4F7A9394" w14:textId="77777777" w:rsidTr="00141C60">
        <w:trPr>
          <w:trHeight w:hRule="exact" w:val="314"/>
        </w:trPr>
        <w:tc>
          <w:tcPr>
            <w:tcW w:w="4012" w:type="dxa"/>
          </w:tcPr>
          <w:p w14:paraId="3475AE85" w14:textId="77777777" w:rsidR="00F0314C" w:rsidRPr="00EF4247" w:rsidRDefault="00451B21" w:rsidP="00EF4247">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w:t>
            </w:r>
          </w:p>
        </w:tc>
        <w:tc>
          <w:tcPr>
            <w:tcW w:w="1315" w:type="dxa"/>
          </w:tcPr>
          <w:p w14:paraId="21B4F8B0"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6B53FA5" w14:textId="77777777" w:rsidR="00F0314C" w:rsidRPr="00EF4247" w:rsidRDefault="00141C60" w:rsidP="00EF4247">
            <w:pPr>
              <w:pStyle w:val="TableParagraph"/>
              <w:spacing w:before="23"/>
              <w:ind w:left="103"/>
              <w:rPr>
                <w:rFonts w:ascii="Calibri"/>
                <w:sz w:val="18"/>
              </w:rPr>
            </w:pPr>
            <w:r w:rsidRPr="00141C60">
              <w:rPr>
                <w:rFonts w:ascii="Calibri"/>
                <w:sz w:val="18"/>
              </w:rPr>
              <w:t>SCI 291 Scientific Writing (LAC-Area 1B)</w:t>
            </w:r>
          </w:p>
        </w:tc>
        <w:tc>
          <w:tcPr>
            <w:tcW w:w="1350" w:type="dxa"/>
          </w:tcPr>
          <w:p w14:paraId="62577043" w14:textId="77777777" w:rsidR="00F0314C" w:rsidRPr="00EF4247" w:rsidRDefault="003961C3"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F0314C" w14:paraId="18BAD457" w14:textId="77777777" w:rsidTr="00141C60">
        <w:trPr>
          <w:trHeight w:hRule="exact" w:val="269"/>
        </w:trPr>
        <w:tc>
          <w:tcPr>
            <w:tcW w:w="4012" w:type="dxa"/>
          </w:tcPr>
          <w:p w14:paraId="2C7C7B6B" w14:textId="3749F7CA" w:rsidR="00F0314C" w:rsidRPr="00EF4247" w:rsidRDefault="00451B21" w:rsidP="00EF4247">
            <w:pPr>
              <w:pStyle w:val="TableParagraph"/>
              <w:spacing w:before="23"/>
              <w:ind w:left="103"/>
              <w:rPr>
                <w:rFonts w:ascii="Calibri"/>
                <w:sz w:val="18"/>
              </w:rPr>
            </w:pPr>
            <w:r w:rsidRPr="00451B21">
              <w:rPr>
                <w:rFonts w:ascii="Calibri"/>
                <w:sz w:val="18"/>
              </w:rPr>
              <w:t>MATH 124 College Algebra (or equivalent)</w:t>
            </w:r>
            <w:r w:rsidR="00C3702F">
              <w:rPr>
                <w:rFonts w:ascii="Calibri"/>
                <w:sz w:val="18"/>
                <w:vertAlign w:val="superscript"/>
              </w:rPr>
              <w:t>1</w:t>
            </w:r>
          </w:p>
        </w:tc>
        <w:tc>
          <w:tcPr>
            <w:tcW w:w="1315" w:type="dxa"/>
          </w:tcPr>
          <w:p w14:paraId="3E978BDE" w14:textId="77777777" w:rsidR="00F0314C" w:rsidRPr="00EF4247" w:rsidRDefault="00C94D0A" w:rsidP="00EF4247">
            <w:pPr>
              <w:pStyle w:val="TableParagraph"/>
              <w:spacing w:before="23"/>
              <w:ind w:left="579"/>
              <w:rPr>
                <w:rFonts w:ascii="Calibri"/>
                <w:sz w:val="18"/>
              </w:rPr>
            </w:pPr>
            <w:r>
              <w:rPr>
                <w:rFonts w:ascii="Calibri"/>
                <w:sz w:val="18"/>
              </w:rPr>
              <w:t>4</w:t>
            </w:r>
            <w:r w:rsidR="003961C3" w:rsidRPr="00EF4247">
              <w:rPr>
                <w:rFonts w:ascii="Calibri"/>
                <w:sz w:val="18"/>
              </w:rPr>
              <w:t xml:space="preserve"> </w:t>
            </w:r>
            <w:r w:rsidR="003961C3">
              <w:rPr>
                <w:rFonts w:ascii="Calibri"/>
                <w:sz w:val="18"/>
              </w:rPr>
              <w:t>credits</w:t>
            </w:r>
          </w:p>
        </w:tc>
        <w:tc>
          <w:tcPr>
            <w:tcW w:w="3600" w:type="dxa"/>
          </w:tcPr>
          <w:p w14:paraId="56DD8EE0" w14:textId="261B6789" w:rsidR="00F0314C" w:rsidRPr="00EF4247" w:rsidRDefault="005E40CA" w:rsidP="00EF4247">
            <w:pPr>
              <w:pStyle w:val="TableParagraph"/>
              <w:spacing w:before="23"/>
              <w:ind w:left="103"/>
              <w:rPr>
                <w:rFonts w:ascii="Calibri"/>
                <w:sz w:val="18"/>
              </w:rPr>
            </w:pPr>
            <w:r>
              <w:rPr>
                <w:rFonts w:ascii="Calibri"/>
                <w:sz w:val="18"/>
              </w:rPr>
              <w:t>BIO 111 or Earth Sciences Elective (LAC 6)</w:t>
            </w:r>
          </w:p>
        </w:tc>
        <w:tc>
          <w:tcPr>
            <w:tcW w:w="1350" w:type="dxa"/>
          </w:tcPr>
          <w:p w14:paraId="0CBF0F4E" w14:textId="7286BF6A" w:rsidR="00F0314C" w:rsidRPr="00EF4247" w:rsidRDefault="007211C7" w:rsidP="00923242">
            <w:pPr>
              <w:pStyle w:val="TableParagraph"/>
              <w:spacing w:before="23"/>
              <w:ind w:left="594"/>
              <w:rPr>
                <w:rFonts w:ascii="Calibri"/>
                <w:sz w:val="18"/>
              </w:rPr>
            </w:pPr>
            <w:r>
              <w:rPr>
                <w:rFonts w:ascii="Calibri"/>
                <w:sz w:val="18"/>
              </w:rPr>
              <w:t>4</w:t>
            </w:r>
            <w:r w:rsidR="006C4B44">
              <w:rPr>
                <w:rFonts w:ascii="Calibri"/>
                <w:sz w:val="18"/>
              </w:rPr>
              <w:t xml:space="preserve"> </w:t>
            </w:r>
            <w:r w:rsidR="003961C3">
              <w:rPr>
                <w:rFonts w:ascii="Calibri"/>
                <w:sz w:val="18"/>
              </w:rPr>
              <w:t>credits</w:t>
            </w:r>
          </w:p>
        </w:tc>
      </w:tr>
      <w:tr w:rsidR="00451B21" w14:paraId="1488B202" w14:textId="77777777" w:rsidTr="00853B20">
        <w:trPr>
          <w:trHeight w:hRule="exact" w:val="262"/>
        </w:trPr>
        <w:tc>
          <w:tcPr>
            <w:tcW w:w="4012" w:type="dxa"/>
          </w:tcPr>
          <w:p w14:paraId="5270DF80" w14:textId="77777777" w:rsidR="00451B21" w:rsidRDefault="00853B20" w:rsidP="00451B21">
            <w:pPr>
              <w:pStyle w:val="TableParagraph"/>
              <w:ind w:left="103"/>
              <w:rPr>
                <w:rFonts w:ascii="Calibri"/>
                <w:sz w:val="18"/>
              </w:rPr>
            </w:pPr>
            <w:r>
              <w:rPr>
                <w:rFonts w:ascii="Calibri"/>
                <w:sz w:val="18"/>
              </w:rPr>
              <w:t>SOC 100 Principles of Sociology (LAC 5c)</w:t>
            </w:r>
          </w:p>
          <w:p w14:paraId="4F3B1FCB" w14:textId="77777777" w:rsidR="00451B21" w:rsidRDefault="00451B21" w:rsidP="00451B21">
            <w:pPr>
              <w:pStyle w:val="TableParagraph"/>
              <w:ind w:left="103"/>
              <w:rPr>
                <w:rFonts w:ascii="Calibri"/>
                <w:sz w:val="18"/>
              </w:rPr>
            </w:pPr>
          </w:p>
          <w:p w14:paraId="2A3F96F9" w14:textId="77777777" w:rsidR="00451B21" w:rsidRDefault="00451B21" w:rsidP="00451B21">
            <w:pPr>
              <w:pStyle w:val="TableParagraph"/>
              <w:ind w:left="103"/>
              <w:rPr>
                <w:rFonts w:ascii="Calibri" w:eastAsia="Calibri" w:hAnsi="Calibri" w:cs="Calibri"/>
                <w:sz w:val="18"/>
                <w:szCs w:val="18"/>
              </w:rPr>
            </w:pPr>
          </w:p>
        </w:tc>
        <w:tc>
          <w:tcPr>
            <w:tcW w:w="1315" w:type="dxa"/>
          </w:tcPr>
          <w:p w14:paraId="648F9B55" w14:textId="77777777" w:rsidR="00451B21" w:rsidRDefault="00451B21" w:rsidP="00451B21">
            <w:pPr>
              <w:pStyle w:val="TableParagraph"/>
              <w:ind w:left="579"/>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c>
          <w:tcPr>
            <w:tcW w:w="3600" w:type="dxa"/>
          </w:tcPr>
          <w:p w14:paraId="7446F3A7" w14:textId="77777777" w:rsidR="00451B21" w:rsidRPr="006C4B44" w:rsidRDefault="00287A57" w:rsidP="002E0489">
            <w:pPr>
              <w:pStyle w:val="TableParagraph"/>
              <w:ind w:left="103"/>
              <w:rPr>
                <w:rFonts w:ascii="Calibri"/>
                <w:sz w:val="18"/>
              </w:rPr>
            </w:pPr>
            <w:r w:rsidRPr="00451B21">
              <w:rPr>
                <w:rFonts w:ascii="Calibri"/>
                <w:sz w:val="18"/>
              </w:rPr>
              <w:t>STAT 150 Intro to Stat Analysis (LAC Area 2)</w:t>
            </w:r>
          </w:p>
        </w:tc>
        <w:tc>
          <w:tcPr>
            <w:tcW w:w="1350" w:type="dxa"/>
          </w:tcPr>
          <w:p w14:paraId="60FE3D76" w14:textId="77777777" w:rsidR="00451B21" w:rsidRDefault="00451B21" w:rsidP="00923242">
            <w:pPr>
              <w:pStyle w:val="TableParagraph"/>
              <w:ind w:left="594"/>
              <w:rPr>
                <w:rFonts w:ascii="Calibri" w:eastAsia="Calibri" w:hAnsi="Calibri" w:cs="Calibri"/>
                <w:sz w:val="18"/>
                <w:szCs w:val="18"/>
              </w:rPr>
            </w:pPr>
            <w:r>
              <w:rPr>
                <w:rFonts w:ascii="Calibri"/>
                <w:sz w:val="18"/>
              </w:rPr>
              <w:t>3</w:t>
            </w:r>
            <w:r>
              <w:rPr>
                <w:rFonts w:ascii="Calibri"/>
                <w:spacing w:val="-4"/>
                <w:sz w:val="18"/>
              </w:rPr>
              <w:t xml:space="preserve"> </w:t>
            </w:r>
            <w:r>
              <w:rPr>
                <w:rFonts w:ascii="Calibri"/>
                <w:sz w:val="18"/>
              </w:rPr>
              <w:t>credits</w:t>
            </w:r>
          </w:p>
        </w:tc>
      </w:tr>
      <w:tr w:rsidR="00F0314C" w14:paraId="22087133" w14:textId="77777777" w:rsidTr="00E74D44">
        <w:trPr>
          <w:trHeight w:hRule="exact" w:val="550"/>
        </w:trPr>
        <w:tc>
          <w:tcPr>
            <w:tcW w:w="4012" w:type="dxa"/>
          </w:tcPr>
          <w:p w14:paraId="5B21BDE8" w14:textId="77777777" w:rsidR="00F0314C" w:rsidRPr="00EF4247" w:rsidRDefault="003961C3" w:rsidP="00EF4247">
            <w:pPr>
              <w:pStyle w:val="TableParagraph"/>
              <w:spacing w:before="23"/>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w:t>
            </w:r>
          </w:p>
        </w:tc>
        <w:tc>
          <w:tcPr>
            <w:tcW w:w="1315" w:type="dxa"/>
          </w:tcPr>
          <w:p w14:paraId="387F5C8D" w14:textId="77777777" w:rsidR="00F0314C" w:rsidRPr="00EF4247" w:rsidRDefault="003961C3"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90E5CF3" w14:textId="7289E6E3" w:rsidR="00F0314C" w:rsidRPr="006C4B44" w:rsidRDefault="00853B20" w:rsidP="00853B20">
            <w:pPr>
              <w:pStyle w:val="TableParagraph"/>
              <w:spacing w:before="23"/>
              <w:ind w:left="103"/>
              <w:rPr>
                <w:rFonts w:ascii="Calibri"/>
                <w:sz w:val="18"/>
              </w:rPr>
            </w:pPr>
            <w:r>
              <w:rPr>
                <w:rFonts w:ascii="Calibri"/>
                <w:sz w:val="18"/>
              </w:rPr>
              <w:t>SOC Concentration</w:t>
            </w:r>
            <w:r w:rsidR="001C6B2F">
              <w:rPr>
                <w:rFonts w:ascii="Calibri"/>
                <w:sz w:val="18"/>
              </w:rPr>
              <w:t>/LAC</w:t>
            </w:r>
            <w:r>
              <w:rPr>
                <w:rFonts w:ascii="Calibri"/>
                <w:sz w:val="18"/>
              </w:rPr>
              <w:t xml:space="preserve">: </w:t>
            </w:r>
            <w:r w:rsidR="00E74D44">
              <w:rPr>
                <w:rFonts w:ascii="Calibri"/>
                <w:sz w:val="18"/>
              </w:rPr>
              <w:t xml:space="preserve">SOC 221, </w:t>
            </w:r>
            <w:r>
              <w:rPr>
                <w:rFonts w:ascii="Calibri"/>
                <w:sz w:val="18"/>
              </w:rPr>
              <w:t>SOC 237</w:t>
            </w:r>
            <w:r w:rsidR="00E74D44">
              <w:rPr>
                <w:rFonts w:ascii="Calibri"/>
                <w:sz w:val="18"/>
              </w:rPr>
              <w:t>,</w:t>
            </w:r>
            <w:r>
              <w:rPr>
                <w:rFonts w:ascii="Calibri"/>
                <w:sz w:val="18"/>
              </w:rPr>
              <w:t xml:space="preserve"> or SOC 240 (LAC </w:t>
            </w:r>
            <w:r w:rsidR="00E74D44">
              <w:rPr>
                <w:rFonts w:ascii="Calibri"/>
                <w:sz w:val="18"/>
              </w:rPr>
              <w:t>5c and MS</w:t>
            </w:r>
            <w:r>
              <w:rPr>
                <w:rFonts w:ascii="Calibri"/>
                <w:sz w:val="18"/>
              </w:rPr>
              <w:t>)</w:t>
            </w:r>
          </w:p>
        </w:tc>
        <w:tc>
          <w:tcPr>
            <w:tcW w:w="1350" w:type="dxa"/>
          </w:tcPr>
          <w:p w14:paraId="071093F2" w14:textId="77777777" w:rsidR="00F0314C" w:rsidRPr="00EF4247" w:rsidRDefault="00141C60" w:rsidP="00923242">
            <w:pPr>
              <w:spacing w:before="23"/>
              <w:ind w:left="594"/>
              <w:rPr>
                <w:rFonts w:ascii="Calibri"/>
                <w:sz w:val="18"/>
              </w:rPr>
            </w:pPr>
            <w:r>
              <w:rPr>
                <w:rFonts w:ascii="Calibri"/>
                <w:sz w:val="18"/>
              </w:rPr>
              <w:t>3</w:t>
            </w:r>
            <w:r w:rsidR="006C4B44">
              <w:rPr>
                <w:rFonts w:ascii="Calibri"/>
                <w:sz w:val="18"/>
              </w:rPr>
              <w:t xml:space="preserve"> credits</w:t>
            </w:r>
          </w:p>
        </w:tc>
      </w:tr>
      <w:tr w:rsidR="006C4B44" w14:paraId="0CA8611A" w14:textId="77777777" w:rsidTr="00114C52">
        <w:trPr>
          <w:trHeight w:hRule="exact" w:val="350"/>
        </w:trPr>
        <w:tc>
          <w:tcPr>
            <w:tcW w:w="4012" w:type="dxa"/>
          </w:tcPr>
          <w:p w14:paraId="38EB738A" w14:textId="77777777" w:rsidR="00141C60" w:rsidRPr="00EF4247" w:rsidRDefault="00141C60" w:rsidP="00114C52">
            <w:pPr>
              <w:pStyle w:val="TableParagraph"/>
              <w:spacing w:before="23"/>
              <w:ind w:left="103"/>
              <w:rPr>
                <w:rFonts w:ascii="Calibri"/>
                <w:sz w:val="18"/>
              </w:rPr>
            </w:pPr>
            <w:r>
              <w:rPr>
                <w:rFonts w:ascii="Calibri"/>
                <w:sz w:val="18"/>
              </w:rPr>
              <w:t xml:space="preserve">University Electives (UNIV 101) </w:t>
            </w:r>
          </w:p>
        </w:tc>
        <w:tc>
          <w:tcPr>
            <w:tcW w:w="1315" w:type="dxa"/>
          </w:tcPr>
          <w:p w14:paraId="3BBC4FF2" w14:textId="77777777" w:rsidR="006C4B44" w:rsidRPr="00EF4247" w:rsidRDefault="006C4B44" w:rsidP="00EF4247">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253D673" w14:textId="77777777" w:rsidR="006C4B44" w:rsidRPr="00EF4247" w:rsidRDefault="006C4B44" w:rsidP="00114C52">
            <w:pPr>
              <w:pStyle w:val="TableParagraph"/>
              <w:spacing w:before="23"/>
              <w:ind w:left="103"/>
              <w:rPr>
                <w:rFonts w:ascii="Calibri"/>
                <w:sz w:val="18"/>
              </w:rPr>
            </w:pPr>
            <w:r w:rsidRPr="006C4B44">
              <w:rPr>
                <w:rFonts w:ascii="Calibri"/>
                <w:sz w:val="18"/>
              </w:rPr>
              <w:t>Liberal Arts Core: Area 3 Arts and Humanities</w:t>
            </w:r>
          </w:p>
        </w:tc>
        <w:tc>
          <w:tcPr>
            <w:tcW w:w="1350" w:type="dxa"/>
          </w:tcPr>
          <w:p w14:paraId="2556C3F5" w14:textId="77777777" w:rsidR="006C4B44" w:rsidRPr="00EF4247" w:rsidRDefault="006C4B44"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114C52" w14:paraId="3A633265" w14:textId="77777777" w:rsidTr="00114C52">
        <w:trPr>
          <w:trHeight w:hRule="exact" w:val="973"/>
        </w:trPr>
        <w:tc>
          <w:tcPr>
            <w:tcW w:w="5327" w:type="dxa"/>
            <w:gridSpan w:val="2"/>
          </w:tcPr>
          <w:p w14:paraId="32A1E6C8" w14:textId="77777777" w:rsidR="00114C52" w:rsidRPr="00114C52" w:rsidRDefault="00114C52" w:rsidP="00114C52">
            <w:pPr>
              <w:tabs>
                <w:tab w:val="right" w:pos="5325"/>
              </w:tabs>
              <w:rPr>
                <w:i/>
                <w:color w:val="000000"/>
                <w:sz w:val="18"/>
                <w:szCs w:val="18"/>
                <w:lang w:val="es-PE"/>
              </w:rPr>
            </w:pPr>
            <w:proofErr w:type="spellStart"/>
            <w:r w:rsidRPr="007C4856">
              <w:rPr>
                <w:i/>
                <w:color w:val="000000"/>
                <w:sz w:val="18"/>
                <w:szCs w:val="18"/>
                <w:lang w:val="es-PE"/>
              </w:rPr>
              <w:t>Consider</w:t>
            </w:r>
            <w:proofErr w:type="spellEnd"/>
            <w:r w:rsidRPr="007C4856">
              <w:rPr>
                <w:i/>
                <w:color w:val="000000"/>
                <w:sz w:val="18"/>
                <w:szCs w:val="18"/>
                <w:lang w:val="es-PE"/>
              </w:rPr>
              <w:t>: UNIV 1</w:t>
            </w:r>
            <w:r w:rsidRPr="00114C52">
              <w:rPr>
                <w:i/>
                <w:color w:val="000000"/>
                <w:sz w:val="18"/>
                <w:szCs w:val="18"/>
                <w:lang w:val="es-PE"/>
              </w:rPr>
              <w:t xml:space="preserve">01  </w:t>
            </w:r>
            <w:r>
              <w:rPr>
                <w:i/>
                <w:color w:val="000000"/>
                <w:sz w:val="18"/>
                <w:szCs w:val="18"/>
                <w:lang w:val="es-PE"/>
              </w:rPr>
              <w:t xml:space="preserve"> </w:t>
            </w:r>
            <w:hyperlink r:id="rId8" w:history="1">
              <w:r w:rsidRPr="003E0AF3">
                <w:rPr>
                  <w:rStyle w:val="Hyperlink"/>
                  <w:sz w:val="18"/>
                  <w:szCs w:val="18"/>
                  <w:lang w:val="es-PE"/>
                </w:rPr>
                <w:t>http://www.unco.edu/university-101/</w:t>
              </w:r>
            </w:hyperlink>
            <w:r>
              <w:rPr>
                <w:color w:val="000000"/>
                <w:sz w:val="18"/>
                <w:szCs w:val="18"/>
                <w:lang w:val="es-PE"/>
              </w:rPr>
              <w:t xml:space="preserve"> </w:t>
            </w:r>
          </w:p>
          <w:p w14:paraId="081F5350" w14:textId="77777777" w:rsidR="00114C52" w:rsidRPr="00114C52" w:rsidRDefault="00114C52" w:rsidP="00114C52">
            <w:pPr>
              <w:rPr>
                <w:color w:val="000000"/>
                <w:sz w:val="18"/>
                <w:szCs w:val="18"/>
              </w:rPr>
            </w:pPr>
            <w:r w:rsidRPr="00114C52">
              <w:rPr>
                <w:color w:val="000000"/>
                <w:sz w:val="18"/>
                <w:szCs w:val="18"/>
              </w:rPr>
              <w:t>D</w:t>
            </w:r>
            <w:r w:rsidRPr="00FC00B0">
              <w:rPr>
                <w:color w:val="000000"/>
                <w:sz w:val="18"/>
                <w:szCs w:val="18"/>
              </w:rPr>
              <w:t>esigned to help freshman successfully navigate the first semester of college.</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4950" w:type="dxa"/>
            <w:gridSpan w:val="2"/>
          </w:tcPr>
          <w:p w14:paraId="34CBD092" w14:textId="77777777" w:rsidR="00114C52" w:rsidRPr="00FC00B0" w:rsidRDefault="00114C52" w:rsidP="00114C52">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0A0D46D6" w14:textId="36538445" w:rsidR="00114C52" w:rsidRDefault="00114C52" w:rsidP="00114C52">
            <w:pPr>
              <w:pStyle w:val="TableParagraph"/>
              <w:spacing w:before="23"/>
              <w:ind w:left="103"/>
              <w:rPr>
                <w:rFonts w:ascii="Calibri"/>
                <w:sz w:val="18"/>
              </w:rPr>
            </w:pPr>
            <w:r>
              <w:rPr>
                <w:sz w:val="18"/>
                <w:szCs w:val="18"/>
              </w:rPr>
              <w:t xml:space="preserve">Students often minor in fields such as GIS, political science, earth science, </w:t>
            </w:r>
            <w:r w:rsidR="00F75C02">
              <w:rPr>
                <w:sz w:val="18"/>
                <w:szCs w:val="18"/>
              </w:rPr>
              <w:t>or</w:t>
            </w:r>
            <w:r>
              <w:rPr>
                <w:sz w:val="18"/>
                <w:szCs w:val="18"/>
              </w:rPr>
              <w:t xml:space="preserve"> communication. This allows for the application of sustainability context within a specific skill set or discipline</w:t>
            </w:r>
          </w:p>
        </w:tc>
      </w:tr>
      <w:tr w:rsidR="006C4B44" w14:paraId="2D018977" w14:textId="77777777" w:rsidTr="008A34AE">
        <w:trPr>
          <w:trHeight w:hRule="exact" w:val="325"/>
        </w:trPr>
        <w:tc>
          <w:tcPr>
            <w:tcW w:w="5327" w:type="dxa"/>
            <w:gridSpan w:val="2"/>
            <w:shd w:val="clear" w:color="auto" w:fill="EDEBE0"/>
          </w:tcPr>
          <w:p w14:paraId="0A911E71" w14:textId="77777777" w:rsidR="006C4B44" w:rsidRDefault="00923242" w:rsidP="0076724A">
            <w:pPr>
              <w:pStyle w:val="TableParagraph"/>
              <w:spacing w:before="10"/>
              <w:ind w:left="1346"/>
              <w:rPr>
                <w:rFonts w:ascii="Calibri" w:eastAsia="Calibri" w:hAnsi="Calibri" w:cs="Calibri"/>
                <w:sz w:val="24"/>
                <w:szCs w:val="24"/>
              </w:rPr>
            </w:pPr>
            <w:r>
              <w:rPr>
                <w:rFonts w:ascii="Calibri"/>
                <w:b/>
                <w:sz w:val="24"/>
              </w:rPr>
              <w:t>YEAR 2 - FALL (</w:t>
            </w:r>
            <w:r w:rsidR="00C94D0A">
              <w:rPr>
                <w:rFonts w:ascii="Calibri"/>
                <w:b/>
                <w:sz w:val="24"/>
              </w:rPr>
              <w:t>1</w:t>
            </w:r>
            <w:r w:rsidR="0076724A">
              <w:rPr>
                <w:rFonts w:ascii="Calibri"/>
                <w:b/>
                <w:sz w:val="24"/>
              </w:rPr>
              <w:t>5</w:t>
            </w:r>
            <w:r w:rsidR="006C4B44">
              <w:rPr>
                <w:rFonts w:ascii="Calibri"/>
                <w:b/>
                <w:sz w:val="24"/>
              </w:rPr>
              <w:t xml:space="preserve"> credits)</w:t>
            </w:r>
          </w:p>
        </w:tc>
        <w:tc>
          <w:tcPr>
            <w:tcW w:w="4950" w:type="dxa"/>
            <w:gridSpan w:val="2"/>
            <w:shd w:val="clear" w:color="auto" w:fill="EDEBE0"/>
          </w:tcPr>
          <w:p w14:paraId="7C498F0B" w14:textId="6EA06438" w:rsidR="006C4B44" w:rsidRDefault="006C4B44" w:rsidP="00212144">
            <w:pPr>
              <w:pStyle w:val="TableParagraph"/>
              <w:spacing w:before="22"/>
              <w:ind w:left="1039"/>
              <w:rPr>
                <w:rFonts w:ascii="Calibri" w:eastAsia="Calibri" w:hAnsi="Calibri" w:cs="Calibri"/>
                <w:sz w:val="24"/>
                <w:szCs w:val="24"/>
              </w:rPr>
            </w:pPr>
            <w:r>
              <w:rPr>
                <w:rFonts w:ascii="Calibri"/>
                <w:b/>
                <w:sz w:val="24"/>
              </w:rPr>
              <w:t>YEAR 2</w:t>
            </w:r>
            <w:r w:rsidR="00923242">
              <w:rPr>
                <w:rFonts w:ascii="Calibri"/>
                <w:b/>
                <w:sz w:val="24"/>
              </w:rPr>
              <w:t xml:space="preserve"> </w:t>
            </w:r>
            <w:r>
              <w:rPr>
                <w:rFonts w:ascii="Calibri"/>
                <w:b/>
                <w:sz w:val="24"/>
              </w:rPr>
              <w:t>-S</w:t>
            </w:r>
            <w:r w:rsidR="00923242">
              <w:rPr>
                <w:rFonts w:ascii="Calibri"/>
                <w:b/>
                <w:sz w:val="24"/>
              </w:rPr>
              <w:t>PRING (</w:t>
            </w:r>
            <w:r>
              <w:rPr>
                <w:rFonts w:ascii="Calibri"/>
                <w:b/>
                <w:sz w:val="24"/>
              </w:rPr>
              <w:t>1</w:t>
            </w:r>
            <w:r w:rsidR="007211C7">
              <w:rPr>
                <w:rFonts w:ascii="Calibri"/>
                <w:b/>
                <w:sz w:val="24"/>
              </w:rPr>
              <w:t>6</w:t>
            </w:r>
            <w:r>
              <w:rPr>
                <w:rFonts w:ascii="Calibri"/>
                <w:b/>
                <w:sz w:val="24"/>
              </w:rPr>
              <w:t xml:space="preserve"> credits)</w:t>
            </w:r>
          </w:p>
        </w:tc>
      </w:tr>
      <w:tr w:rsidR="00451B21" w14:paraId="6AC0323C" w14:textId="77777777" w:rsidTr="00324AF7">
        <w:trPr>
          <w:trHeight w:hRule="exact" w:val="314"/>
        </w:trPr>
        <w:tc>
          <w:tcPr>
            <w:tcW w:w="4012" w:type="dxa"/>
            <w:tcBorders>
              <w:top w:val="single" w:sz="4" w:space="0" w:color="000000"/>
              <w:left w:val="single" w:sz="4" w:space="0" w:color="000000"/>
              <w:bottom w:val="nil"/>
              <w:right w:val="single" w:sz="4" w:space="0" w:color="000000"/>
            </w:tcBorders>
          </w:tcPr>
          <w:p w14:paraId="2F03666F" w14:textId="77777777" w:rsidR="00451B21" w:rsidRPr="00451B21" w:rsidRDefault="00141C60" w:rsidP="00451B21">
            <w:pPr>
              <w:pStyle w:val="TableParagraph"/>
              <w:spacing w:before="23"/>
              <w:ind w:left="103"/>
              <w:rPr>
                <w:rFonts w:ascii="Calibri"/>
                <w:sz w:val="18"/>
              </w:rPr>
            </w:pPr>
            <w:r w:rsidRPr="00141C60">
              <w:rPr>
                <w:rFonts w:ascii="Calibri"/>
                <w:sz w:val="18"/>
              </w:rPr>
              <w:t>ENST 265 Conservation of Natural Resources</w:t>
            </w:r>
          </w:p>
        </w:tc>
        <w:tc>
          <w:tcPr>
            <w:tcW w:w="1315" w:type="dxa"/>
          </w:tcPr>
          <w:p w14:paraId="307D7FC0"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99AB0E8" w14:textId="77777777" w:rsidR="00451B21" w:rsidRPr="00EF4247" w:rsidRDefault="0076724A" w:rsidP="00451B21">
            <w:pPr>
              <w:pStyle w:val="TableParagraph"/>
              <w:spacing w:before="46"/>
              <w:ind w:left="102"/>
              <w:rPr>
                <w:rFonts w:ascii="Calibri"/>
                <w:sz w:val="18"/>
              </w:rPr>
            </w:pPr>
            <w:r>
              <w:rPr>
                <w:rFonts w:ascii="Calibri"/>
                <w:sz w:val="18"/>
              </w:rPr>
              <w:t>SOC 231 Introduction to Sociological Practice</w:t>
            </w:r>
          </w:p>
        </w:tc>
        <w:tc>
          <w:tcPr>
            <w:tcW w:w="1350" w:type="dxa"/>
          </w:tcPr>
          <w:p w14:paraId="1E818B0D" w14:textId="77777777" w:rsidR="00451B21" w:rsidRPr="00EF4247" w:rsidRDefault="00451B21" w:rsidP="00923242">
            <w:pPr>
              <w:pStyle w:val="TableParagraph"/>
              <w:spacing w:before="95"/>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DBB52F1" w14:textId="77777777" w:rsidTr="00232129">
        <w:trPr>
          <w:trHeight w:hRule="exact" w:val="300"/>
        </w:trPr>
        <w:tc>
          <w:tcPr>
            <w:tcW w:w="4012" w:type="dxa"/>
            <w:tcBorders>
              <w:top w:val="single" w:sz="4" w:space="0" w:color="000000"/>
              <w:left w:val="single" w:sz="4" w:space="0" w:color="000000"/>
              <w:bottom w:val="nil"/>
              <w:right w:val="single" w:sz="4" w:space="0" w:color="000000"/>
            </w:tcBorders>
          </w:tcPr>
          <w:p w14:paraId="6A5410B2" w14:textId="27437506" w:rsidR="00451B21" w:rsidRPr="00451B21" w:rsidRDefault="000E3743" w:rsidP="007C4856">
            <w:pPr>
              <w:pStyle w:val="TableParagraph"/>
              <w:spacing w:before="23"/>
              <w:ind w:left="103"/>
              <w:rPr>
                <w:rFonts w:ascii="Calibri"/>
                <w:sz w:val="18"/>
              </w:rPr>
            </w:pPr>
            <w:r>
              <w:rPr>
                <w:rFonts w:ascii="Calibri"/>
                <w:sz w:val="18"/>
              </w:rPr>
              <w:t>ENST 205 Environment, Politics &amp; Law</w:t>
            </w:r>
          </w:p>
        </w:tc>
        <w:tc>
          <w:tcPr>
            <w:tcW w:w="1315" w:type="dxa"/>
          </w:tcPr>
          <w:p w14:paraId="361161E5" w14:textId="77777777" w:rsidR="00451B21" w:rsidRPr="00EF4247" w:rsidRDefault="00451B21" w:rsidP="00923242">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Borders>
              <w:top w:val="nil"/>
              <w:left w:val="single" w:sz="4" w:space="0" w:color="000000"/>
              <w:bottom w:val="nil"/>
              <w:right w:val="single" w:sz="4" w:space="0" w:color="000000"/>
            </w:tcBorders>
          </w:tcPr>
          <w:p w14:paraId="53E550E0" w14:textId="0EE763D0" w:rsidR="00451B21" w:rsidRPr="00451B21" w:rsidRDefault="006B7088" w:rsidP="007C4856">
            <w:pPr>
              <w:pStyle w:val="TableParagraph"/>
              <w:spacing w:before="46"/>
              <w:ind w:left="102"/>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350" w:type="dxa"/>
          </w:tcPr>
          <w:p w14:paraId="1F5C948B" w14:textId="77777777" w:rsidR="00451B21" w:rsidRPr="00EF4247" w:rsidRDefault="00451B21" w:rsidP="00923242">
            <w:pPr>
              <w:pStyle w:val="TableParagraph"/>
              <w:spacing w:before="23"/>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38F074D3" w14:textId="77777777" w:rsidTr="008A34AE">
        <w:trPr>
          <w:trHeight w:hRule="exact" w:val="300"/>
        </w:trPr>
        <w:tc>
          <w:tcPr>
            <w:tcW w:w="4012" w:type="dxa"/>
            <w:vAlign w:val="center"/>
          </w:tcPr>
          <w:p w14:paraId="5669B51A" w14:textId="1C9581C0" w:rsidR="00451B21" w:rsidRPr="00EF4247" w:rsidRDefault="0076724A" w:rsidP="0076724A">
            <w:pPr>
              <w:pStyle w:val="TableParagraph"/>
              <w:spacing w:before="23"/>
              <w:ind w:left="103"/>
              <w:rPr>
                <w:rFonts w:ascii="Calibri"/>
                <w:sz w:val="18"/>
              </w:rPr>
            </w:pPr>
            <w:r>
              <w:rPr>
                <w:rFonts w:ascii="Calibri"/>
                <w:sz w:val="18"/>
              </w:rPr>
              <w:t xml:space="preserve">SOC </w:t>
            </w:r>
            <w:r w:rsidR="001C6B2F">
              <w:rPr>
                <w:rFonts w:ascii="Calibri"/>
                <w:sz w:val="18"/>
              </w:rPr>
              <w:t>Concentration Course</w:t>
            </w:r>
          </w:p>
        </w:tc>
        <w:tc>
          <w:tcPr>
            <w:tcW w:w="1315" w:type="dxa"/>
          </w:tcPr>
          <w:p w14:paraId="30558036"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vAlign w:val="center"/>
          </w:tcPr>
          <w:p w14:paraId="5B246252" w14:textId="5BC16AD8" w:rsidR="00451B21" w:rsidRPr="00EF4247" w:rsidRDefault="0076724A" w:rsidP="00451B21">
            <w:pPr>
              <w:pStyle w:val="TableParagraph"/>
              <w:spacing w:before="46"/>
              <w:ind w:left="102"/>
              <w:rPr>
                <w:rFonts w:ascii="Calibri"/>
                <w:sz w:val="18"/>
              </w:rPr>
            </w:pPr>
            <w:r>
              <w:rPr>
                <w:rFonts w:ascii="Calibri"/>
                <w:sz w:val="18"/>
              </w:rPr>
              <w:t>ENST</w:t>
            </w:r>
            <w:r w:rsidR="004B340E">
              <w:rPr>
                <w:rFonts w:ascii="Calibri"/>
                <w:sz w:val="18"/>
              </w:rPr>
              <w:t>/SOC</w:t>
            </w:r>
            <w:r>
              <w:rPr>
                <w:rFonts w:ascii="Calibri"/>
                <w:sz w:val="18"/>
              </w:rPr>
              <w:t xml:space="preserve"> </w:t>
            </w:r>
            <w:r w:rsidR="00524EDF">
              <w:rPr>
                <w:rFonts w:ascii="Calibri"/>
                <w:sz w:val="18"/>
              </w:rPr>
              <w:t>215, 360, or 460</w:t>
            </w:r>
          </w:p>
        </w:tc>
        <w:tc>
          <w:tcPr>
            <w:tcW w:w="1350" w:type="dxa"/>
          </w:tcPr>
          <w:p w14:paraId="1DDCC14D" w14:textId="77777777" w:rsidR="00451B21" w:rsidRPr="00EF4247" w:rsidRDefault="00287A57" w:rsidP="00923242">
            <w:pPr>
              <w:pStyle w:val="TableParagraph"/>
              <w:spacing w:before="23"/>
              <w:ind w:left="594"/>
              <w:rPr>
                <w:rFonts w:ascii="Calibri"/>
                <w:sz w:val="18"/>
              </w:rPr>
            </w:pPr>
            <w:r>
              <w:rPr>
                <w:rFonts w:ascii="Calibri"/>
                <w:sz w:val="18"/>
              </w:rPr>
              <w:t>3</w:t>
            </w:r>
            <w:r w:rsidR="00451B21" w:rsidRPr="007260C8">
              <w:rPr>
                <w:rFonts w:ascii="Calibri"/>
                <w:sz w:val="18"/>
              </w:rPr>
              <w:t xml:space="preserve"> credi</w:t>
            </w:r>
            <w:r w:rsidR="00451B21">
              <w:rPr>
                <w:rFonts w:ascii="Calibri"/>
                <w:sz w:val="18"/>
              </w:rPr>
              <w:t>ts</w:t>
            </w:r>
          </w:p>
        </w:tc>
      </w:tr>
      <w:tr w:rsidR="00451B21" w14:paraId="3E588E6D" w14:textId="77777777" w:rsidTr="00E772C0">
        <w:trPr>
          <w:trHeight w:hRule="exact" w:val="296"/>
        </w:trPr>
        <w:tc>
          <w:tcPr>
            <w:tcW w:w="4012" w:type="dxa"/>
            <w:tcBorders>
              <w:top w:val="nil"/>
              <w:left w:val="single" w:sz="4" w:space="0" w:color="000000"/>
              <w:bottom w:val="nil"/>
              <w:right w:val="single" w:sz="4" w:space="0" w:color="000000"/>
            </w:tcBorders>
          </w:tcPr>
          <w:p w14:paraId="7BBE91EC" w14:textId="776D8E95" w:rsidR="00451B21" w:rsidRPr="00451B21" w:rsidRDefault="006B7088" w:rsidP="00451B21">
            <w:pPr>
              <w:pStyle w:val="TableParagraph"/>
              <w:spacing w:before="23"/>
              <w:ind w:left="103"/>
              <w:rPr>
                <w:rFonts w:ascii="Calibri"/>
                <w:sz w:val="18"/>
              </w:rPr>
            </w:pPr>
            <w:r>
              <w:rPr>
                <w:rFonts w:ascii="Calibri"/>
                <w:sz w:val="18"/>
              </w:rPr>
              <w:t>ENST 270 Professional Development</w:t>
            </w:r>
          </w:p>
        </w:tc>
        <w:tc>
          <w:tcPr>
            <w:tcW w:w="1315" w:type="dxa"/>
          </w:tcPr>
          <w:p w14:paraId="58F111AE" w14:textId="77777777" w:rsidR="00451B21" w:rsidRPr="00EF4247" w:rsidRDefault="00451B21" w:rsidP="00923242">
            <w:pPr>
              <w:pStyle w:val="TableParagraph"/>
              <w:spacing w:before="23"/>
              <w:ind w:left="579"/>
              <w:rPr>
                <w:rFonts w:ascii="Calibri"/>
                <w:sz w:val="18"/>
              </w:rPr>
            </w:pPr>
            <w:r w:rsidRPr="00EF4247">
              <w:rPr>
                <w:rFonts w:ascii="Calibri"/>
                <w:sz w:val="18"/>
              </w:rPr>
              <w:t>3 credits</w:t>
            </w:r>
          </w:p>
        </w:tc>
        <w:tc>
          <w:tcPr>
            <w:tcW w:w="3600" w:type="dxa"/>
          </w:tcPr>
          <w:p w14:paraId="33401F4C" w14:textId="77777777" w:rsidR="00451B21" w:rsidRPr="00EF4247" w:rsidRDefault="00287A57" w:rsidP="00451B21">
            <w:pPr>
              <w:pStyle w:val="TableParagraph"/>
              <w:spacing w:before="46"/>
              <w:ind w:left="102"/>
              <w:rPr>
                <w:rFonts w:ascii="Calibri"/>
                <w:sz w:val="18"/>
              </w:rPr>
            </w:pPr>
            <w:r w:rsidRPr="00451B21">
              <w:rPr>
                <w:rFonts w:ascii="Calibri"/>
                <w:sz w:val="18"/>
              </w:rPr>
              <w:t>Liberal Arts Core: Area 4 History</w:t>
            </w:r>
          </w:p>
        </w:tc>
        <w:tc>
          <w:tcPr>
            <w:tcW w:w="1350" w:type="dxa"/>
          </w:tcPr>
          <w:p w14:paraId="3DFD6D58" w14:textId="77777777" w:rsidR="00451B21" w:rsidRPr="00EF4247" w:rsidRDefault="00451B21" w:rsidP="00923242">
            <w:pPr>
              <w:ind w:left="594"/>
              <w:rPr>
                <w:rFonts w:ascii="Calibri"/>
                <w:sz w:val="18"/>
              </w:rPr>
            </w:pPr>
            <w:r>
              <w:rPr>
                <w:rFonts w:ascii="Calibri"/>
                <w:sz w:val="18"/>
              </w:rPr>
              <w:t>3</w:t>
            </w:r>
            <w:r w:rsidRPr="00EF4247">
              <w:rPr>
                <w:rFonts w:ascii="Calibri"/>
                <w:sz w:val="18"/>
              </w:rPr>
              <w:t xml:space="preserve"> </w:t>
            </w:r>
            <w:r>
              <w:rPr>
                <w:rFonts w:ascii="Calibri"/>
                <w:sz w:val="18"/>
              </w:rPr>
              <w:t>credits</w:t>
            </w:r>
          </w:p>
        </w:tc>
      </w:tr>
      <w:tr w:rsidR="00451B21" w14:paraId="78059C16" w14:textId="77777777" w:rsidTr="00E75EA9">
        <w:trPr>
          <w:trHeight w:hRule="exact" w:val="269"/>
        </w:trPr>
        <w:tc>
          <w:tcPr>
            <w:tcW w:w="4012" w:type="dxa"/>
          </w:tcPr>
          <w:p w14:paraId="665CD40C" w14:textId="77777777" w:rsidR="00451B21" w:rsidRPr="00EF4247" w:rsidRDefault="00212144" w:rsidP="00451B21">
            <w:pPr>
              <w:pStyle w:val="TableParagraph"/>
              <w:spacing w:before="23"/>
              <w:ind w:left="103"/>
              <w:rPr>
                <w:rFonts w:ascii="Calibri"/>
                <w:sz w:val="18"/>
              </w:rPr>
            </w:pPr>
            <w:r>
              <w:rPr>
                <w:rFonts w:ascii="Calibri"/>
                <w:sz w:val="18"/>
              </w:rPr>
              <w:t>ENST/</w:t>
            </w:r>
            <w:r w:rsidR="0076724A">
              <w:rPr>
                <w:rFonts w:ascii="Calibri"/>
                <w:sz w:val="18"/>
              </w:rPr>
              <w:t>SOC 215</w:t>
            </w:r>
            <w:r w:rsidR="00524EDF">
              <w:rPr>
                <w:rFonts w:ascii="Calibri"/>
                <w:sz w:val="18"/>
              </w:rPr>
              <w:t>, 360,</w:t>
            </w:r>
            <w:r w:rsidR="0076724A">
              <w:rPr>
                <w:rFonts w:ascii="Calibri"/>
                <w:sz w:val="18"/>
              </w:rPr>
              <w:t xml:space="preserve"> or 460 </w:t>
            </w:r>
          </w:p>
        </w:tc>
        <w:tc>
          <w:tcPr>
            <w:tcW w:w="1315" w:type="dxa"/>
          </w:tcPr>
          <w:p w14:paraId="123FB225" w14:textId="77777777" w:rsidR="00451B21" w:rsidRPr="00EF4247" w:rsidRDefault="0076724A" w:rsidP="00923242">
            <w:pPr>
              <w:pStyle w:val="TableParagraph"/>
              <w:spacing w:before="23"/>
              <w:ind w:left="579"/>
              <w:rPr>
                <w:rFonts w:ascii="Calibri"/>
                <w:sz w:val="18"/>
              </w:rPr>
            </w:pPr>
            <w:r>
              <w:rPr>
                <w:rFonts w:ascii="Calibri"/>
                <w:sz w:val="18"/>
              </w:rPr>
              <w:t>3</w:t>
            </w:r>
            <w:r w:rsidR="00451B21" w:rsidRPr="00EF4247">
              <w:rPr>
                <w:rFonts w:ascii="Calibri"/>
                <w:sz w:val="18"/>
              </w:rPr>
              <w:t xml:space="preserve"> </w:t>
            </w:r>
            <w:r w:rsidR="00451B21">
              <w:rPr>
                <w:rFonts w:ascii="Calibri"/>
                <w:sz w:val="18"/>
              </w:rPr>
              <w:t>credits</w:t>
            </w:r>
          </w:p>
        </w:tc>
        <w:tc>
          <w:tcPr>
            <w:tcW w:w="3600" w:type="dxa"/>
          </w:tcPr>
          <w:p w14:paraId="30A1EA7E" w14:textId="587A56A8" w:rsidR="00451B21" w:rsidRPr="00EF4247" w:rsidRDefault="005E40CA" w:rsidP="00451B21">
            <w:pPr>
              <w:pStyle w:val="TableParagraph"/>
              <w:spacing w:before="46"/>
              <w:ind w:left="102"/>
              <w:rPr>
                <w:rFonts w:ascii="Calibri"/>
                <w:sz w:val="18"/>
              </w:rPr>
            </w:pPr>
            <w:r>
              <w:rPr>
                <w:rFonts w:ascii="Calibri"/>
                <w:sz w:val="18"/>
              </w:rPr>
              <w:t>BIO 111 or Earth Sciences Elective (LAC 6)</w:t>
            </w:r>
          </w:p>
        </w:tc>
        <w:tc>
          <w:tcPr>
            <w:tcW w:w="1350" w:type="dxa"/>
          </w:tcPr>
          <w:p w14:paraId="4EADAE54" w14:textId="3CC98A09" w:rsidR="00451B21" w:rsidRPr="00EF4247" w:rsidRDefault="007211C7" w:rsidP="00923242">
            <w:pPr>
              <w:ind w:left="594"/>
              <w:rPr>
                <w:rFonts w:ascii="Calibri"/>
                <w:sz w:val="18"/>
              </w:rPr>
            </w:pPr>
            <w:r>
              <w:rPr>
                <w:rFonts w:ascii="Calibri"/>
                <w:sz w:val="18"/>
              </w:rPr>
              <w:t>4</w:t>
            </w:r>
            <w:r w:rsidR="00451B21" w:rsidRPr="00EF4247">
              <w:rPr>
                <w:rFonts w:ascii="Calibri"/>
                <w:sz w:val="18"/>
              </w:rPr>
              <w:t xml:space="preserve"> </w:t>
            </w:r>
            <w:r w:rsidR="00451B21">
              <w:rPr>
                <w:rFonts w:ascii="Calibri"/>
                <w:sz w:val="18"/>
              </w:rPr>
              <w:t>credits</w:t>
            </w:r>
          </w:p>
        </w:tc>
      </w:tr>
      <w:tr w:rsidR="00114C52" w14:paraId="122E4D46" w14:textId="77777777" w:rsidTr="001C6B2F">
        <w:trPr>
          <w:trHeight w:hRule="exact" w:val="928"/>
        </w:trPr>
        <w:tc>
          <w:tcPr>
            <w:tcW w:w="5327" w:type="dxa"/>
            <w:gridSpan w:val="2"/>
          </w:tcPr>
          <w:p w14:paraId="0A41F474" w14:textId="77777777" w:rsidR="00114C52" w:rsidRDefault="00114C52" w:rsidP="00114C52">
            <w:pPr>
              <w:rPr>
                <w:color w:val="000000"/>
                <w:sz w:val="18"/>
                <w:szCs w:val="18"/>
              </w:rPr>
            </w:pPr>
            <w:r w:rsidRPr="00114C52">
              <w:rPr>
                <w:i/>
                <w:color w:val="000000"/>
                <w:sz w:val="18"/>
                <w:szCs w:val="18"/>
              </w:rPr>
              <w:t>Consider: ENST</w:t>
            </w:r>
            <w:r>
              <w:rPr>
                <w:color w:val="000000"/>
                <w:sz w:val="18"/>
                <w:szCs w:val="18"/>
              </w:rPr>
              <w:t xml:space="preserve"> </w:t>
            </w:r>
            <w:r w:rsidRPr="008A0C08">
              <w:rPr>
                <w:i/>
                <w:color w:val="000000"/>
                <w:sz w:val="18"/>
                <w:szCs w:val="18"/>
              </w:rPr>
              <w:t>Applied Category</w:t>
            </w:r>
            <w:r>
              <w:rPr>
                <w:i/>
                <w:color w:val="000000"/>
                <w:sz w:val="18"/>
                <w:szCs w:val="18"/>
              </w:rPr>
              <w:t xml:space="preserve"> Requirement</w:t>
            </w:r>
          </w:p>
          <w:p w14:paraId="1F4BAE61" w14:textId="77777777" w:rsidR="00114C52" w:rsidRDefault="00114C52" w:rsidP="00114C52">
            <w:pPr>
              <w:pStyle w:val="TableParagraph"/>
              <w:spacing w:before="23"/>
              <w:rPr>
                <w:rFonts w:ascii="Calibri"/>
                <w:sz w:val="18"/>
              </w:rPr>
            </w:pPr>
            <w:r>
              <w:rPr>
                <w:color w:val="000000"/>
                <w:sz w:val="18"/>
                <w:szCs w:val="18"/>
              </w:rPr>
              <w:t>ENST requires a directed study, internship, or applied course. There are frequent opportunities during summers that would be appropriate between sophomore / junior or junior / senior years.</w:t>
            </w:r>
          </w:p>
        </w:tc>
        <w:tc>
          <w:tcPr>
            <w:tcW w:w="4950" w:type="dxa"/>
            <w:gridSpan w:val="2"/>
          </w:tcPr>
          <w:p w14:paraId="356D8778" w14:textId="77777777" w:rsidR="00114C52" w:rsidRDefault="00114C52" w:rsidP="00114C52">
            <w:pPr>
              <w:rPr>
                <w:color w:val="000000"/>
                <w:sz w:val="18"/>
                <w:szCs w:val="18"/>
              </w:rPr>
            </w:pPr>
            <w:r w:rsidRPr="00114C52">
              <w:rPr>
                <w:i/>
                <w:color w:val="000000"/>
                <w:sz w:val="18"/>
                <w:szCs w:val="18"/>
              </w:rPr>
              <w:t xml:space="preserve">Consider: </w:t>
            </w:r>
            <w:r>
              <w:rPr>
                <w:i/>
                <w:color w:val="000000"/>
                <w:sz w:val="18"/>
                <w:szCs w:val="18"/>
              </w:rPr>
              <w:t>LAC Double Counting*</w:t>
            </w:r>
          </w:p>
          <w:p w14:paraId="45F2E454" w14:textId="114E884E" w:rsidR="00114C52" w:rsidRDefault="001C6B2F" w:rsidP="00923242">
            <w:pPr>
              <w:rPr>
                <w:rFonts w:ascii="Calibri"/>
                <w:sz w:val="18"/>
              </w:rPr>
            </w:pPr>
            <w:r>
              <w:rPr>
                <w:rFonts w:ascii="Calibri"/>
                <w:sz w:val="18"/>
              </w:rPr>
              <w:t>LAC courses in Areas 1-6 may also count as International Studies [IS] or Multicultural Studies [MS]. This</w:t>
            </w:r>
            <w:r w:rsidR="00923242">
              <w:rPr>
                <w:rFonts w:ascii="Calibri"/>
                <w:sz w:val="18"/>
              </w:rPr>
              <w:t xml:space="preserve"> can free space to complete a</w:t>
            </w:r>
            <w:r>
              <w:rPr>
                <w:rFonts w:ascii="Calibri"/>
                <w:sz w:val="18"/>
              </w:rPr>
              <w:t>nother area</w:t>
            </w:r>
            <w:r w:rsidR="00923242">
              <w:rPr>
                <w:rFonts w:ascii="Calibri"/>
                <w:sz w:val="18"/>
              </w:rPr>
              <w:t xml:space="preserve"> minor</w:t>
            </w:r>
            <w:r>
              <w:rPr>
                <w:rFonts w:ascii="Calibri"/>
                <w:sz w:val="18"/>
              </w:rPr>
              <w:t xml:space="preserve">, </w:t>
            </w:r>
            <w:r w:rsidR="00923242">
              <w:rPr>
                <w:rFonts w:ascii="Calibri"/>
                <w:sz w:val="18"/>
              </w:rPr>
              <w:t xml:space="preserve">with advisor approval.  </w:t>
            </w:r>
          </w:p>
        </w:tc>
      </w:tr>
      <w:tr w:rsidR="00451B21" w14:paraId="79F5F181" w14:textId="77777777" w:rsidTr="008A34AE">
        <w:trPr>
          <w:trHeight w:hRule="exact" w:val="326"/>
        </w:trPr>
        <w:tc>
          <w:tcPr>
            <w:tcW w:w="5327" w:type="dxa"/>
            <w:gridSpan w:val="2"/>
            <w:shd w:val="clear" w:color="auto" w:fill="EDEBE0"/>
          </w:tcPr>
          <w:p w14:paraId="15573958" w14:textId="77777777" w:rsidR="00451B21" w:rsidRDefault="00923242" w:rsidP="0076724A">
            <w:pPr>
              <w:pStyle w:val="TableParagraph"/>
              <w:spacing w:before="23"/>
              <w:ind w:left="1402"/>
              <w:rPr>
                <w:rFonts w:ascii="Calibri" w:eastAsia="Calibri" w:hAnsi="Calibri" w:cs="Calibri"/>
                <w:sz w:val="24"/>
                <w:szCs w:val="24"/>
              </w:rPr>
            </w:pPr>
            <w:r>
              <w:rPr>
                <w:rFonts w:ascii="Calibri"/>
                <w:b/>
                <w:sz w:val="24"/>
              </w:rPr>
              <w:t xml:space="preserve">YEAR 3 - </w:t>
            </w:r>
            <w:proofErr w:type="gramStart"/>
            <w:r>
              <w:rPr>
                <w:rFonts w:ascii="Calibri"/>
                <w:b/>
                <w:sz w:val="24"/>
              </w:rPr>
              <w:t xml:space="preserve">FALL </w:t>
            </w:r>
            <w:r w:rsidR="00451B21">
              <w:rPr>
                <w:rFonts w:ascii="Calibri"/>
                <w:b/>
                <w:sz w:val="24"/>
              </w:rPr>
              <w:t xml:space="preserve"> </w:t>
            </w:r>
            <w:r w:rsidR="00C3702F">
              <w:rPr>
                <w:rFonts w:ascii="Calibri"/>
                <w:b/>
                <w:sz w:val="24"/>
              </w:rPr>
              <w:t>(</w:t>
            </w:r>
            <w:proofErr w:type="gramEnd"/>
            <w:r w:rsidR="00451B21">
              <w:rPr>
                <w:rFonts w:ascii="Calibri"/>
                <w:b/>
                <w:sz w:val="24"/>
              </w:rPr>
              <w:t>1</w:t>
            </w:r>
            <w:r w:rsidR="0076724A">
              <w:rPr>
                <w:rFonts w:ascii="Calibri"/>
                <w:b/>
                <w:sz w:val="24"/>
              </w:rPr>
              <w:t>6</w:t>
            </w:r>
            <w:r w:rsidR="00451B21">
              <w:rPr>
                <w:rFonts w:ascii="Calibri"/>
                <w:b/>
                <w:spacing w:val="-7"/>
                <w:sz w:val="24"/>
              </w:rPr>
              <w:t xml:space="preserve"> </w:t>
            </w:r>
            <w:r w:rsidR="00451B21">
              <w:rPr>
                <w:rFonts w:ascii="Calibri"/>
                <w:b/>
                <w:sz w:val="24"/>
              </w:rPr>
              <w:t>credits)</w:t>
            </w:r>
          </w:p>
        </w:tc>
        <w:tc>
          <w:tcPr>
            <w:tcW w:w="4950" w:type="dxa"/>
            <w:gridSpan w:val="2"/>
            <w:shd w:val="clear" w:color="auto" w:fill="EDEBE0"/>
          </w:tcPr>
          <w:p w14:paraId="4E3FA050" w14:textId="77777777" w:rsidR="00451B21" w:rsidRDefault="00923242" w:rsidP="00212144">
            <w:pPr>
              <w:pStyle w:val="TableParagraph"/>
              <w:spacing w:before="23"/>
              <w:ind w:left="1039"/>
              <w:rPr>
                <w:rFonts w:ascii="Calibri" w:eastAsia="Calibri" w:hAnsi="Calibri" w:cs="Calibri"/>
                <w:sz w:val="24"/>
                <w:szCs w:val="24"/>
              </w:rPr>
            </w:pPr>
            <w:r>
              <w:rPr>
                <w:rFonts w:ascii="Calibri"/>
                <w:b/>
                <w:sz w:val="24"/>
              </w:rPr>
              <w:t>YEAR 3 - SPRING (</w:t>
            </w:r>
            <w:r w:rsidR="00451B21">
              <w:rPr>
                <w:rFonts w:ascii="Calibri"/>
                <w:b/>
                <w:sz w:val="24"/>
              </w:rPr>
              <w:t>1</w:t>
            </w:r>
            <w:r w:rsidR="00212144">
              <w:rPr>
                <w:rFonts w:ascii="Calibri"/>
                <w:b/>
                <w:sz w:val="24"/>
              </w:rPr>
              <w:t>6</w:t>
            </w:r>
            <w:r w:rsidR="00451B21">
              <w:rPr>
                <w:rFonts w:ascii="Calibri"/>
                <w:b/>
                <w:spacing w:val="47"/>
                <w:sz w:val="24"/>
              </w:rPr>
              <w:t xml:space="preserve"> </w:t>
            </w:r>
            <w:r w:rsidR="00451B21">
              <w:rPr>
                <w:rFonts w:ascii="Calibri"/>
                <w:b/>
                <w:sz w:val="24"/>
              </w:rPr>
              <w:t>credits)</w:t>
            </w:r>
          </w:p>
        </w:tc>
      </w:tr>
      <w:tr w:rsidR="00451B21" w14:paraId="778165E4" w14:textId="77777777" w:rsidTr="008A34AE">
        <w:trPr>
          <w:trHeight w:hRule="exact" w:val="362"/>
        </w:trPr>
        <w:tc>
          <w:tcPr>
            <w:tcW w:w="4012" w:type="dxa"/>
          </w:tcPr>
          <w:p w14:paraId="6B3ED6E6" w14:textId="77777777" w:rsidR="00451B21" w:rsidRPr="00EF4247" w:rsidRDefault="0076724A" w:rsidP="00482A36">
            <w:pPr>
              <w:pStyle w:val="TableParagraph"/>
              <w:spacing w:before="23"/>
              <w:ind w:left="103"/>
              <w:rPr>
                <w:rFonts w:ascii="Calibri"/>
                <w:sz w:val="18"/>
              </w:rPr>
            </w:pPr>
            <w:r>
              <w:rPr>
                <w:rFonts w:ascii="Calibri"/>
                <w:sz w:val="18"/>
              </w:rPr>
              <w:t>SOC 351 Classical Social Theory</w:t>
            </w:r>
          </w:p>
        </w:tc>
        <w:tc>
          <w:tcPr>
            <w:tcW w:w="1315" w:type="dxa"/>
          </w:tcPr>
          <w:p w14:paraId="64C72B44" w14:textId="77777777" w:rsidR="00451B21" w:rsidRPr="00EF4247" w:rsidRDefault="00451B21" w:rsidP="00451B21">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47D3B754" w14:textId="77777777" w:rsidR="00451B21" w:rsidRPr="00EF4247" w:rsidRDefault="0076724A" w:rsidP="00546362">
            <w:pPr>
              <w:pStyle w:val="TableParagraph"/>
              <w:spacing w:before="23"/>
              <w:ind w:left="103"/>
              <w:rPr>
                <w:rFonts w:ascii="Calibri"/>
                <w:sz w:val="18"/>
              </w:rPr>
            </w:pPr>
            <w:r>
              <w:rPr>
                <w:rFonts w:ascii="Calibri"/>
                <w:sz w:val="18"/>
              </w:rPr>
              <w:t>SOC 352 Contemporary Social Theory</w:t>
            </w:r>
          </w:p>
        </w:tc>
        <w:tc>
          <w:tcPr>
            <w:tcW w:w="1350" w:type="dxa"/>
          </w:tcPr>
          <w:p w14:paraId="202CF360" w14:textId="77777777" w:rsidR="00451B21" w:rsidRPr="00EF4247" w:rsidRDefault="00451B21" w:rsidP="00923242">
            <w:pPr>
              <w:pStyle w:val="TableParagraph"/>
              <w:spacing w:before="80"/>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E74D44" w14:paraId="0B6344AA" w14:textId="77777777" w:rsidTr="008A34AE">
        <w:trPr>
          <w:trHeight w:hRule="exact" w:val="317"/>
        </w:trPr>
        <w:tc>
          <w:tcPr>
            <w:tcW w:w="4012" w:type="dxa"/>
            <w:vMerge w:val="restart"/>
          </w:tcPr>
          <w:p w14:paraId="3A2EC8A0" w14:textId="77777777" w:rsidR="00E74D44" w:rsidRPr="00EF4247" w:rsidRDefault="00E74D44" w:rsidP="0076724A">
            <w:pPr>
              <w:pStyle w:val="TableParagraph"/>
              <w:spacing w:before="23"/>
              <w:ind w:left="103"/>
              <w:rPr>
                <w:rFonts w:ascii="Calibri"/>
                <w:sz w:val="18"/>
              </w:rPr>
            </w:pPr>
            <w:r>
              <w:rPr>
                <w:rFonts w:ascii="Calibri"/>
                <w:sz w:val="18"/>
              </w:rPr>
              <w:t xml:space="preserve">SOC 361 Methods of Soc. Research I </w:t>
            </w:r>
          </w:p>
        </w:tc>
        <w:tc>
          <w:tcPr>
            <w:tcW w:w="1315" w:type="dxa"/>
            <w:vMerge w:val="restart"/>
          </w:tcPr>
          <w:p w14:paraId="2FD37213" w14:textId="77777777" w:rsidR="00E74D44" w:rsidRPr="00EF4247" w:rsidRDefault="00E74D44"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5DCC1579" w14:textId="77777777" w:rsidR="00E74D44" w:rsidRPr="00EF4247" w:rsidRDefault="00E74D44" w:rsidP="0076724A">
            <w:pPr>
              <w:pStyle w:val="TableParagraph"/>
              <w:spacing w:before="23"/>
              <w:ind w:left="103"/>
              <w:rPr>
                <w:rFonts w:ascii="Calibri"/>
                <w:sz w:val="18"/>
              </w:rPr>
            </w:pPr>
            <w:r>
              <w:rPr>
                <w:rFonts w:ascii="Calibri"/>
                <w:sz w:val="18"/>
              </w:rPr>
              <w:t xml:space="preserve">SOC 362 Methods of Soc. Research II </w:t>
            </w:r>
          </w:p>
        </w:tc>
        <w:tc>
          <w:tcPr>
            <w:tcW w:w="1350" w:type="dxa"/>
          </w:tcPr>
          <w:p w14:paraId="7960A33D" w14:textId="77777777" w:rsidR="00E74D44" w:rsidRPr="00EF4247" w:rsidRDefault="00E74D44" w:rsidP="0076724A">
            <w:pPr>
              <w:pStyle w:val="TableParagraph"/>
              <w:spacing w:before="23"/>
              <w:ind w:left="615"/>
              <w:rPr>
                <w:rFonts w:ascii="Calibri"/>
                <w:sz w:val="18"/>
              </w:rPr>
            </w:pPr>
            <w:r>
              <w:rPr>
                <w:rFonts w:ascii="Calibri"/>
                <w:sz w:val="18"/>
              </w:rPr>
              <w:t>3</w:t>
            </w:r>
            <w:r w:rsidRPr="00EF4247">
              <w:rPr>
                <w:rFonts w:ascii="Calibri"/>
                <w:sz w:val="18"/>
              </w:rPr>
              <w:t xml:space="preserve"> </w:t>
            </w:r>
            <w:r>
              <w:rPr>
                <w:rFonts w:ascii="Calibri"/>
                <w:sz w:val="18"/>
              </w:rPr>
              <w:t>credits</w:t>
            </w:r>
          </w:p>
        </w:tc>
      </w:tr>
      <w:tr w:rsidR="00E74D44" w14:paraId="41297962" w14:textId="77777777" w:rsidTr="00E74D44">
        <w:trPr>
          <w:trHeight w:hRule="exact" w:val="280"/>
        </w:trPr>
        <w:tc>
          <w:tcPr>
            <w:tcW w:w="4012" w:type="dxa"/>
            <w:vMerge/>
          </w:tcPr>
          <w:p w14:paraId="7A4DD7A4" w14:textId="20C0081C" w:rsidR="00E74D44" w:rsidRPr="00EF4247" w:rsidRDefault="00E74D44" w:rsidP="0076724A">
            <w:pPr>
              <w:pStyle w:val="TableParagraph"/>
              <w:spacing w:before="23"/>
              <w:ind w:left="103"/>
              <w:rPr>
                <w:rFonts w:ascii="Calibri"/>
                <w:sz w:val="18"/>
              </w:rPr>
            </w:pPr>
          </w:p>
        </w:tc>
        <w:tc>
          <w:tcPr>
            <w:tcW w:w="1315" w:type="dxa"/>
            <w:vMerge/>
          </w:tcPr>
          <w:p w14:paraId="17569D06" w14:textId="234ECA9F" w:rsidR="00E74D44" w:rsidRPr="00EF4247" w:rsidRDefault="00E74D44" w:rsidP="0076724A">
            <w:pPr>
              <w:pStyle w:val="TableParagraph"/>
              <w:spacing w:before="23"/>
              <w:ind w:left="579"/>
              <w:rPr>
                <w:rFonts w:ascii="Calibri"/>
                <w:sz w:val="18"/>
              </w:rPr>
            </w:pPr>
          </w:p>
        </w:tc>
        <w:tc>
          <w:tcPr>
            <w:tcW w:w="3600" w:type="dxa"/>
          </w:tcPr>
          <w:p w14:paraId="70D2BF20" w14:textId="77777777" w:rsidR="00E74D44" w:rsidRPr="00EF4247" w:rsidRDefault="00E74D44" w:rsidP="0076724A">
            <w:pPr>
              <w:pStyle w:val="TableParagraph"/>
              <w:spacing w:before="23"/>
              <w:ind w:left="103"/>
              <w:rPr>
                <w:rFonts w:ascii="Calibri"/>
                <w:sz w:val="18"/>
              </w:rPr>
            </w:pPr>
            <w:r>
              <w:rPr>
                <w:rFonts w:ascii="Calibri"/>
                <w:sz w:val="18"/>
              </w:rPr>
              <w:t>SOC 364 Methods of Soc Research II Lab</w:t>
            </w:r>
          </w:p>
        </w:tc>
        <w:tc>
          <w:tcPr>
            <w:tcW w:w="1350" w:type="dxa"/>
          </w:tcPr>
          <w:p w14:paraId="5FFB278F" w14:textId="7FD8BD0A" w:rsidR="00E74D44" w:rsidRPr="00EF4247" w:rsidRDefault="00E74D44" w:rsidP="0076724A">
            <w:pPr>
              <w:pStyle w:val="TableParagraph"/>
              <w:spacing w:before="23"/>
              <w:ind w:left="615"/>
              <w:rPr>
                <w:rFonts w:ascii="Calibri"/>
                <w:sz w:val="18"/>
              </w:rPr>
            </w:pPr>
            <w:r>
              <w:rPr>
                <w:rFonts w:ascii="Calibri"/>
                <w:sz w:val="18"/>
              </w:rPr>
              <w:t>1 credit</w:t>
            </w:r>
          </w:p>
        </w:tc>
      </w:tr>
      <w:tr w:rsidR="0076724A" w14:paraId="41C0FBAC" w14:textId="77777777" w:rsidTr="00482A36">
        <w:trPr>
          <w:trHeight w:hRule="exact" w:val="278"/>
        </w:trPr>
        <w:tc>
          <w:tcPr>
            <w:tcW w:w="4012" w:type="dxa"/>
          </w:tcPr>
          <w:p w14:paraId="6F2275AC" w14:textId="46AE3C2A" w:rsidR="0076724A" w:rsidRPr="00EF4247" w:rsidRDefault="002A7653" w:rsidP="007C4856">
            <w:pPr>
              <w:pStyle w:val="TableParagraph"/>
              <w:spacing w:before="23"/>
              <w:ind w:left="103"/>
              <w:rPr>
                <w:rFonts w:ascii="Calibri"/>
                <w:sz w:val="18"/>
              </w:rPr>
            </w:pPr>
            <w:r>
              <w:rPr>
                <w:rFonts w:ascii="Calibri"/>
                <w:sz w:val="18"/>
              </w:rPr>
              <w:t>ENST 209 International Sustainable Develop.</w:t>
            </w:r>
          </w:p>
        </w:tc>
        <w:tc>
          <w:tcPr>
            <w:tcW w:w="1315" w:type="dxa"/>
          </w:tcPr>
          <w:p w14:paraId="180935DB" w14:textId="77777777" w:rsidR="0076724A" w:rsidRPr="00EF4247" w:rsidRDefault="0076724A" w:rsidP="0076724A">
            <w:pPr>
              <w:pStyle w:val="TableParagraph"/>
              <w:spacing w:before="23"/>
              <w:ind w:left="579"/>
              <w:rPr>
                <w:rFonts w:ascii="Calibri"/>
                <w:sz w:val="18"/>
              </w:rPr>
            </w:pPr>
            <w:r w:rsidRPr="00EF4247">
              <w:rPr>
                <w:rFonts w:ascii="Calibri"/>
                <w:sz w:val="18"/>
              </w:rPr>
              <w:t>3 credits</w:t>
            </w:r>
          </w:p>
        </w:tc>
        <w:tc>
          <w:tcPr>
            <w:tcW w:w="3600" w:type="dxa"/>
          </w:tcPr>
          <w:p w14:paraId="3463DB77" w14:textId="77777777" w:rsidR="0076724A" w:rsidRPr="00EF4247" w:rsidRDefault="0076724A" w:rsidP="0076724A">
            <w:pPr>
              <w:pStyle w:val="TableParagraph"/>
              <w:spacing w:before="23"/>
              <w:ind w:left="103"/>
              <w:rPr>
                <w:rFonts w:ascii="Calibri"/>
                <w:sz w:val="18"/>
              </w:rPr>
            </w:pPr>
            <w:r w:rsidRPr="00482A36">
              <w:rPr>
                <w:rFonts w:ascii="Calibri"/>
                <w:sz w:val="18"/>
              </w:rPr>
              <w:t>ENST 315 Nature and Society</w:t>
            </w:r>
          </w:p>
        </w:tc>
        <w:tc>
          <w:tcPr>
            <w:tcW w:w="1350" w:type="dxa"/>
          </w:tcPr>
          <w:p w14:paraId="75E733F4" w14:textId="77777777" w:rsidR="0076724A" w:rsidRPr="00EF4247" w:rsidRDefault="0076724A" w:rsidP="0076724A">
            <w:pPr>
              <w:pStyle w:val="TableParagraph"/>
              <w:spacing w:before="23"/>
              <w:ind w:left="615"/>
              <w:rPr>
                <w:rFonts w:ascii="Calibri"/>
                <w:sz w:val="18"/>
              </w:rPr>
            </w:pPr>
            <w:r>
              <w:rPr>
                <w:rFonts w:ascii="Calibri"/>
                <w:sz w:val="18"/>
              </w:rPr>
              <w:t>3 credits</w:t>
            </w:r>
          </w:p>
        </w:tc>
      </w:tr>
      <w:tr w:rsidR="0076724A" w14:paraId="47E03A85" w14:textId="77777777" w:rsidTr="00EF4247">
        <w:trPr>
          <w:trHeight w:hRule="exact" w:val="314"/>
        </w:trPr>
        <w:tc>
          <w:tcPr>
            <w:tcW w:w="4012" w:type="dxa"/>
          </w:tcPr>
          <w:p w14:paraId="2383BBD8" w14:textId="71134157" w:rsidR="0076724A" w:rsidRPr="00EF4247" w:rsidRDefault="00AF53CE" w:rsidP="0076724A">
            <w:pPr>
              <w:pStyle w:val="TableParagraph"/>
              <w:spacing w:before="23"/>
              <w:ind w:left="103"/>
              <w:rPr>
                <w:rFonts w:ascii="Calibri"/>
                <w:sz w:val="18"/>
              </w:rPr>
            </w:pPr>
            <w:r>
              <w:rPr>
                <w:rFonts w:ascii="Calibri"/>
                <w:sz w:val="18"/>
              </w:rPr>
              <w:t>ENST 335 Environmental Economics</w:t>
            </w:r>
          </w:p>
        </w:tc>
        <w:tc>
          <w:tcPr>
            <w:tcW w:w="1315" w:type="dxa"/>
          </w:tcPr>
          <w:p w14:paraId="0FCA1674" w14:textId="77777777" w:rsidR="0076724A" w:rsidRPr="00EF4247" w:rsidRDefault="0076724A" w:rsidP="0076724A">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56CC1078" w14:textId="4B845712" w:rsidR="0076724A" w:rsidRPr="00EF4247" w:rsidRDefault="00DF21A7" w:rsidP="0076724A">
            <w:pPr>
              <w:pStyle w:val="TableParagraph"/>
              <w:spacing w:before="23"/>
              <w:ind w:left="103"/>
              <w:rPr>
                <w:rFonts w:ascii="Calibri"/>
                <w:sz w:val="18"/>
              </w:rPr>
            </w:pPr>
            <w:r>
              <w:rPr>
                <w:rFonts w:ascii="Calibri"/>
                <w:sz w:val="18"/>
              </w:rPr>
              <w:t>ENST Elective or Applied Studies &amp; Methods</w:t>
            </w:r>
          </w:p>
        </w:tc>
        <w:tc>
          <w:tcPr>
            <w:tcW w:w="1350" w:type="dxa"/>
          </w:tcPr>
          <w:p w14:paraId="6DA0AB80" w14:textId="77777777" w:rsidR="0076724A" w:rsidRPr="00EF4247" w:rsidRDefault="0076724A" w:rsidP="0076724A">
            <w:pPr>
              <w:pStyle w:val="TableParagraph"/>
              <w:spacing w:before="23"/>
              <w:ind w:left="615"/>
              <w:rPr>
                <w:rFonts w:ascii="Calibri"/>
                <w:sz w:val="18"/>
              </w:rPr>
            </w:pPr>
            <w:r>
              <w:rPr>
                <w:rFonts w:ascii="Calibri"/>
                <w:sz w:val="18"/>
              </w:rPr>
              <w:t>3 credits</w:t>
            </w:r>
          </w:p>
        </w:tc>
      </w:tr>
      <w:tr w:rsidR="0076724A" w14:paraId="47F1332B" w14:textId="77777777" w:rsidTr="00EF4247">
        <w:trPr>
          <w:trHeight w:hRule="exact" w:val="314"/>
        </w:trPr>
        <w:tc>
          <w:tcPr>
            <w:tcW w:w="4012" w:type="dxa"/>
          </w:tcPr>
          <w:p w14:paraId="0031E540" w14:textId="77777777" w:rsidR="0076724A" w:rsidRDefault="00212144" w:rsidP="0076724A">
            <w:pPr>
              <w:pStyle w:val="TableParagraph"/>
              <w:spacing w:before="23"/>
              <w:ind w:left="103"/>
              <w:rPr>
                <w:rFonts w:ascii="Calibri"/>
                <w:sz w:val="18"/>
              </w:rPr>
            </w:pPr>
            <w:r>
              <w:rPr>
                <w:rFonts w:ascii="Calibri"/>
                <w:sz w:val="18"/>
              </w:rPr>
              <w:t>ENST/SOC 215</w:t>
            </w:r>
            <w:r w:rsidR="00524EDF">
              <w:rPr>
                <w:rFonts w:ascii="Calibri"/>
                <w:sz w:val="18"/>
              </w:rPr>
              <w:t>, 360,</w:t>
            </w:r>
            <w:r>
              <w:rPr>
                <w:rFonts w:ascii="Calibri"/>
                <w:sz w:val="18"/>
              </w:rPr>
              <w:t xml:space="preserve"> or 460</w:t>
            </w:r>
          </w:p>
        </w:tc>
        <w:tc>
          <w:tcPr>
            <w:tcW w:w="1315" w:type="dxa"/>
          </w:tcPr>
          <w:p w14:paraId="15346F11" w14:textId="77777777" w:rsidR="0076724A" w:rsidRPr="00EF4247" w:rsidRDefault="00212144" w:rsidP="0076724A">
            <w:pPr>
              <w:pStyle w:val="TableParagraph"/>
              <w:spacing w:before="23"/>
              <w:ind w:left="579"/>
              <w:rPr>
                <w:rFonts w:ascii="Calibri"/>
                <w:sz w:val="18"/>
              </w:rPr>
            </w:pPr>
            <w:r w:rsidRPr="00EF4247">
              <w:rPr>
                <w:rFonts w:ascii="Calibri"/>
                <w:sz w:val="18"/>
              </w:rPr>
              <w:t xml:space="preserve">3 </w:t>
            </w:r>
            <w:r>
              <w:rPr>
                <w:rFonts w:ascii="Calibri"/>
                <w:sz w:val="18"/>
              </w:rPr>
              <w:t>credits</w:t>
            </w:r>
          </w:p>
        </w:tc>
        <w:tc>
          <w:tcPr>
            <w:tcW w:w="3600" w:type="dxa"/>
          </w:tcPr>
          <w:p w14:paraId="1795961A" w14:textId="600D9F84" w:rsidR="0076724A" w:rsidRPr="00141C60" w:rsidRDefault="00910B34" w:rsidP="0076724A">
            <w:pPr>
              <w:pStyle w:val="TableParagraph"/>
              <w:spacing w:before="23"/>
              <w:ind w:left="103"/>
              <w:rPr>
                <w:rFonts w:ascii="Calibri"/>
                <w:sz w:val="18"/>
              </w:rPr>
            </w:pPr>
            <w:r>
              <w:rPr>
                <w:rFonts w:ascii="Calibri"/>
                <w:sz w:val="18"/>
              </w:rPr>
              <w:t>ENST Elective</w:t>
            </w:r>
            <w:r w:rsidR="00DF21A7">
              <w:rPr>
                <w:rFonts w:ascii="Calibri"/>
                <w:sz w:val="18"/>
              </w:rPr>
              <w:t xml:space="preserve"> or Applied Studies &amp; Methods</w:t>
            </w:r>
          </w:p>
        </w:tc>
        <w:tc>
          <w:tcPr>
            <w:tcW w:w="1350" w:type="dxa"/>
          </w:tcPr>
          <w:p w14:paraId="60AC2AC2" w14:textId="77777777" w:rsidR="0076724A" w:rsidRDefault="00212144" w:rsidP="0076724A">
            <w:pPr>
              <w:pStyle w:val="TableParagraph"/>
              <w:spacing w:before="23"/>
              <w:ind w:left="615"/>
              <w:rPr>
                <w:rFonts w:ascii="Calibri"/>
                <w:sz w:val="18"/>
              </w:rPr>
            </w:pPr>
            <w:r>
              <w:rPr>
                <w:rFonts w:ascii="Calibri"/>
                <w:sz w:val="18"/>
              </w:rPr>
              <w:t>3 credits</w:t>
            </w:r>
          </w:p>
        </w:tc>
      </w:tr>
      <w:tr w:rsidR="0076724A" w14:paraId="73F44EC8" w14:textId="77777777" w:rsidTr="008A34AE">
        <w:trPr>
          <w:trHeight w:hRule="exact" w:val="326"/>
        </w:trPr>
        <w:tc>
          <w:tcPr>
            <w:tcW w:w="5327" w:type="dxa"/>
            <w:gridSpan w:val="2"/>
            <w:shd w:val="clear" w:color="auto" w:fill="EDEBE0"/>
          </w:tcPr>
          <w:p w14:paraId="0B44CABF" w14:textId="7CFDED28" w:rsidR="0076724A" w:rsidRDefault="0076724A" w:rsidP="0076724A">
            <w:pPr>
              <w:pStyle w:val="TableParagraph"/>
              <w:spacing w:before="21"/>
              <w:ind w:left="1373"/>
              <w:rPr>
                <w:rFonts w:ascii="Calibri" w:eastAsia="Calibri" w:hAnsi="Calibri" w:cs="Calibri"/>
                <w:sz w:val="24"/>
                <w:szCs w:val="24"/>
              </w:rPr>
            </w:pPr>
            <w:r>
              <w:rPr>
                <w:rFonts w:ascii="Calibri"/>
                <w:b/>
                <w:sz w:val="24"/>
              </w:rPr>
              <w:t>YEAR 4 - FALL (1</w:t>
            </w:r>
            <w:r w:rsidR="007211C7">
              <w:rPr>
                <w:rFonts w:ascii="Calibri"/>
                <w:b/>
                <w:sz w:val="24"/>
              </w:rPr>
              <w:t>4</w:t>
            </w:r>
            <w:r>
              <w:rPr>
                <w:rFonts w:ascii="Calibri"/>
                <w:b/>
                <w:spacing w:val="48"/>
                <w:sz w:val="24"/>
              </w:rPr>
              <w:t xml:space="preserve"> </w:t>
            </w:r>
            <w:r>
              <w:rPr>
                <w:rFonts w:ascii="Calibri"/>
                <w:b/>
                <w:sz w:val="24"/>
              </w:rPr>
              <w:t>credits)</w:t>
            </w:r>
          </w:p>
        </w:tc>
        <w:tc>
          <w:tcPr>
            <w:tcW w:w="4950" w:type="dxa"/>
            <w:gridSpan w:val="2"/>
            <w:shd w:val="clear" w:color="auto" w:fill="EDEBE0"/>
          </w:tcPr>
          <w:p w14:paraId="6922B7DB" w14:textId="5435A828" w:rsidR="0076724A" w:rsidRDefault="0076724A" w:rsidP="0076724A">
            <w:pPr>
              <w:pStyle w:val="TableParagraph"/>
              <w:spacing w:before="21"/>
              <w:ind w:left="1039"/>
              <w:rPr>
                <w:rFonts w:ascii="Calibri" w:eastAsia="Calibri" w:hAnsi="Calibri" w:cs="Calibri"/>
                <w:sz w:val="24"/>
                <w:szCs w:val="24"/>
              </w:rPr>
            </w:pPr>
            <w:r>
              <w:rPr>
                <w:rFonts w:ascii="Calibri"/>
                <w:b/>
                <w:sz w:val="24"/>
              </w:rPr>
              <w:t>YEAR 4 - SPRING (1</w:t>
            </w:r>
            <w:r w:rsidR="00E80AF8">
              <w:rPr>
                <w:rFonts w:ascii="Calibri"/>
                <w:b/>
                <w:sz w:val="24"/>
              </w:rPr>
              <w:t>2</w:t>
            </w:r>
            <w:r>
              <w:rPr>
                <w:rFonts w:ascii="Calibri"/>
                <w:b/>
                <w:spacing w:val="48"/>
                <w:sz w:val="24"/>
              </w:rPr>
              <w:t xml:space="preserve"> </w:t>
            </w:r>
            <w:r>
              <w:rPr>
                <w:rFonts w:ascii="Calibri"/>
                <w:b/>
                <w:sz w:val="24"/>
              </w:rPr>
              <w:t>credits)</w:t>
            </w:r>
          </w:p>
        </w:tc>
      </w:tr>
      <w:tr w:rsidR="003575A1" w14:paraId="64EBB883" w14:textId="77777777" w:rsidTr="009A7860">
        <w:trPr>
          <w:trHeight w:hRule="exact" w:val="296"/>
        </w:trPr>
        <w:tc>
          <w:tcPr>
            <w:tcW w:w="4012" w:type="dxa"/>
            <w:tcBorders>
              <w:top w:val="nil"/>
              <w:left w:val="single" w:sz="4" w:space="0" w:color="000000"/>
              <w:bottom w:val="single" w:sz="4" w:space="0" w:color="auto"/>
              <w:right w:val="nil"/>
            </w:tcBorders>
          </w:tcPr>
          <w:p w14:paraId="155862E4" w14:textId="31D78265" w:rsidR="003575A1" w:rsidRDefault="003575A1" w:rsidP="0076724A">
            <w:pPr>
              <w:pStyle w:val="TableParagraph"/>
              <w:spacing w:before="23"/>
              <w:ind w:left="103"/>
              <w:rPr>
                <w:rFonts w:ascii="Calibri"/>
                <w:sz w:val="18"/>
              </w:rPr>
            </w:pPr>
            <w:r>
              <w:rPr>
                <w:rFonts w:ascii="Calibri"/>
                <w:sz w:val="18"/>
              </w:rPr>
              <w:t>ENST 390 Capstone Proposal</w:t>
            </w:r>
          </w:p>
        </w:tc>
        <w:tc>
          <w:tcPr>
            <w:tcW w:w="1315" w:type="dxa"/>
          </w:tcPr>
          <w:p w14:paraId="7AD69140" w14:textId="74DFE553" w:rsidR="003575A1" w:rsidRDefault="003575A1" w:rsidP="0076724A">
            <w:pPr>
              <w:pStyle w:val="TableParagraph"/>
              <w:spacing w:before="23"/>
              <w:ind w:left="579"/>
              <w:rPr>
                <w:rFonts w:ascii="Calibri"/>
                <w:sz w:val="18"/>
              </w:rPr>
            </w:pPr>
            <w:r>
              <w:rPr>
                <w:rFonts w:ascii="Calibri"/>
                <w:sz w:val="18"/>
              </w:rPr>
              <w:t>2 Credits</w:t>
            </w:r>
          </w:p>
        </w:tc>
        <w:tc>
          <w:tcPr>
            <w:tcW w:w="3600" w:type="dxa"/>
          </w:tcPr>
          <w:p w14:paraId="148F4EF2" w14:textId="3864FA76" w:rsidR="003575A1" w:rsidRDefault="003575A1" w:rsidP="0076724A">
            <w:pPr>
              <w:pStyle w:val="TableParagraph"/>
              <w:spacing w:before="23"/>
              <w:ind w:left="103"/>
              <w:rPr>
                <w:rFonts w:ascii="Calibri"/>
                <w:sz w:val="18"/>
              </w:rPr>
            </w:pPr>
            <w:r>
              <w:rPr>
                <w:rFonts w:ascii="Calibri"/>
                <w:sz w:val="18"/>
              </w:rPr>
              <w:t xml:space="preserve">ENST </w:t>
            </w:r>
            <w:r w:rsidR="007211C7">
              <w:rPr>
                <w:rFonts w:ascii="Calibri"/>
                <w:sz w:val="18"/>
              </w:rPr>
              <w:t xml:space="preserve">491 Capstone </w:t>
            </w:r>
          </w:p>
        </w:tc>
        <w:tc>
          <w:tcPr>
            <w:tcW w:w="1350" w:type="dxa"/>
          </w:tcPr>
          <w:p w14:paraId="58D455C8" w14:textId="7A66BAA3" w:rsidR="003575A1" w:rsidRDefault="007211C7" w:rsidP="0076724A">
            <w:pPr>
              <w:pStyle w:val="TableParagraph"/>
              <w:spacing w:before="23"/>
              <w:ind w:left="523"/>
              <w:rPr>
                <w:rFonts w:ascii="Calibri"/>
                <w:sz w:val="18"/>
              </w:rPr>
            </w:pPr>
            <w:r>
              <w:rPr>
                <w:rFonts w:ascii="Calibri"/>
                <w:sz w:val="18"/>
              </w:rPr>
              <w:t>2 Credits</w:t>
            </w:r>
          </w:p>
        </w:tc>
      </w:tr>
      <w:tr w:rsidR="0076724A" w14:paraId="62CEE1F8" w14:textId="77777777" w:rsidTr="009A7860">
        <w:trPr>
          <w:trHeight w:hRule="exact" w:val="296"/>
        </w:trPr>
        <w:tc>
          <w:tcPr>
            <w:tcW w:w="4012" w:type="dxa"/>
            <w:tcBorders>
              <w:top w:val="single" w:sz="4" w:space="0" w:color="auto"/>
              <w:left w:val="single" w:sz="4" w:space="0" w:color="000000"/>
              <w:bottom w:val="nil"/>
              <w:right w:val="nil"/>
            </w:tcBorders>
          </w:tcPr>
          <w:p w14:paraId="7E7F4304" w14:textId="552C35D2" w:rsidR="0076724A" w:rsidRPr="00482A36" w:rsidRDefault="00DF21A7" w:rsidP="0076724A">
            <w:pPr>
              <w:pStyle w:val="TableParagraph"/>
              <w:spacing w:before="23"/>
              <w:ind w:left="103"/>
              <w:rPr>
                <w:rFonts w:ascii="Calibri"/>
                <w:sz w:val="18"/>
              </w:rPr>
            </w:pPr>
            <w:r>
              <w:rPr>
                <w:rFonts w:ascii="Calibri"/>
                <w:sz w:val="18"/>
              </w:rPr>
              <w:t>ENST Elective or Applied Studies &amp; Methods</w:t>
            </w:r>
          </w:p>
        </w:tc>
        <w:tc>
          <w:tcPr>
            <w:tcW w:w="1315" w:type="dxa"/>
          </w:tcPr>
          <w:p w14:paraId="733AF419"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7B368D4" w14:textId="0C888446" w:rsidR="0076724A" w:rsidRPr="00EF4247" w:rsidRDefault="009A7860" w:rsidP="0076724A">
            <w:pPr>
              <w:pStyle w:val="TableParagraph"/>
              <w:spacing w:before="23"/>
              <w:ind w:left="103"/>
              <w:rPr>
                <w:rFonts w:ascii="Calibri"/>
                <w:sz w:val="18"/>
              </w:rPr>
            </w:pPr>
            <w:r>
              <w:rPr>
                <w:rFonts w:ascii="Calibri"/>
                <w:sz w:val="18"/>
              </w:rPr>
              <w:t>SOC 400 Senior Seminar</w:t>
            </w:r>
          </w:p>
        </w:tc>
        <w:tc>
          <w:tcPr>
            <w:tcW w:w="1350" w:type="dxa"/>
          </w:tcPr>
          <w:p w14:paraId="78C96FB1" w14:textId="77777777" w:rsidR="0076724A" w:rsidRPr="00EF4247" w:rsidRDefault="0076724A" w:rsidP="0076724A">
            <w:pPr>
              <w:pStyle w:val="TableParagraph"/>
              <w:spacing w:before="23"/>
              <w:ind w:left="523"/>
              <w:rPr>
                <w:rFonts w:ascii="Calibri"/>
                <w:sz w:val="18"/>
              </w:rPr>
            </w:pPr>
            <w:r>
              <w:rPr>
                <w:rFonts w:ascii="Calibri"/>
                <w:sz w:val="18"/>
              </w:rPr>
              <w:t>3</w:t>
            </w:r>
            <w:r w:rsidRPr="00EF4247">
              <w:rPr>
                <w:rFonts w:ascii="Calibri"/>
                <w:sz w:val="18"/>
              </w:rPr>
              <w:t xml:space="preserve"> </w:t>
            </w:r>
            <w:r>
              <w:rPr>
                <w:rFonts w:ascii="Calibri"/>
                <w:sz w:val="18"/>
              </w:rPr>
              <w:t>credits</w:t>
            </w:r>
          </w:p>
        </w:tc>
      </w:tr>
      <w:tr w:rsidR="0076724A" w14:paraId="4A6795DC" w14:textId="77777777" w:rsidTr="008A34AE">
        <w:trPr>
          <w:trHeight w:hRule="exact" w:val="300"/>
        </w:trPr>
        <w:tc>
          <w:tcPr>
            <w:tcW w:w="4012" w:type="dxa"/>
          </w:tcPr>
          <w:p w14:paraId="35BFCCEC" w14:textId="2705B595" w:rsidR="0076724A" w:rsidRPr="00EF4247" w:rsidRDefault="00212144" w:rsidP="0076724A">
            <w:pPr>
              <w:pStyle w:val="TableParagraph"/>
              <w:spacing w:before="23"/>
              <w:ind w:left="103"/>
              <w:rPr>
                <w:rFonts w:ascii="Calibri"/>
                <w:sz w:val="18"/>
              </w:rPr>
            </w:pPr>
            <w:r>
              <w:rPr>
                <w:rFonts w:ascii="Calibri"/>
                <w:sz w:val="18"/>
              </w:rPr>
              <w:t xml:space="preserve">SOC </w:t>
            </w:r>
            <w:r w:rsidR="001C6B2F">
              <w:rPr>
                <w:rFonts w:ascii="Calibri"/>
                <w:sz w:val="18"/>
              </w:rPr>
              <w:t>Concentration Course</w:t>
            </w:r>
          </w:p>
        </w:tc>
        <w:tc>
          <w:tcPr>
            <w:tcW w:w="1315" w:type="dxa"/>
          </w:tcPr>
          <w:p w14:paraId="1A254DCE"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2426AA09" w14:textId="24C0FC07" w:rsidR="0076724A" w:rsidRPr="00EF4247" w:rsidRDefault="00DF21A7" w:rsidP="0076724A">
            <w:pPr>
              <w:pStyle w:val="TableParagraph"/>
              <w:spacing w:before="40"/>
              <w:ind w:left="103"/>
              <w:rPr>
                <w:rFonts w:ascii="Calibri"/>
                <w:sz w:val="18"/>
              </w:rPr>
            </w:pPr>
            <w:r>
              <w:rPr>
                <w:rFonts w:ascii="Calibri"/>
                <w:sz w:val="18"/>
              </w:rPr>
              <w:t>ENST Elective or Applied Studies &amp; Methods</w:t>
            </w:r>
          </w:p>
        </w:tc>
        <w:tc>
          <w:tcPr>
            <w:tcW w:w="1350" w:type="dxa"/>
          </w:tcPr>
          <w:p w14:paraId="7A55D8B5" w14:textId="77777777" w:rsidR="0076724A" w:rsidRPr="00EF4247" w:rsidRDefault="0076724A" w:rsidP="0076724A">
            <w:pPr>
              <w:pStyle w:val="TableParagraph"/>
              <w:spacing w:before="40"/>
              <w:ind w:left="523"/>
              <w:rPr>
                <w:rFonts w:ascii="Calibri"/>
                <w:sz w:val="18"/>
              </w:rPr>
            </w:pPr>
            <w:r w:rsidRPr="00EF4247">
              <w:rPr>
                <w:rFonts w:ascii="Calibri"/>
                <w:sz w:val="18"/>
              </w:rPr>
              <w:t>3 credits</w:t>
            </w:r>
          </w:p>
        </w:tc>
      </w:tr>
      <w:tr w:rsidR="0076724A" w14:paraId="6F458D1B" w14:textId="77777777" w:rsidTr="008A34AE">
        <w:trPr>
          <w:trHeight w:hRule="exact" w:val="300"/>
        </w:trPr>
        <w:tc>
          <w:tcPr>
            <w:tcW w:w="4012" w:type="dxa"/>
          </w:tcPr>
          <w:p w14:paraId="02ECE760" w14:textId="48E1FC6E" w:rsidR="0076724A" w:rsidRPr="00EF4247" w:rsidRDefault="00212144" w:rsidP="0076724A">
            <w:pPr>
              <w:pStyle w:val="TableParagraph"/>
              <w:spacing w:before="23"/>
              <w:ind w:left="103"/>
              <w:rPr>
                <w:rFonts w:ascii="Calibri"/>
                <w:sz w:val="18"/>
              </w:rPr>
            </w:pPr>
            <w:r>
              <w:rPr>
                <w:rFonts w:ascii="Calibri"/>
                <w:sz w:val="18"/>
              </w:rPr>
              <w:t>SOC Elective</w:t>
            </w:r>
          </w:p>
        </w:tc>
        <w:tc>
          <w:tcPr>
            <w:tcW w:w="1315" w:type="dxa"/>
          </w:tcPr>
          <w:p w14:paraId="5575082B"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05C73F9B" w14:textId="5A8670DE" w:rsidR="0076724A" w:rsidRPr="00EF4247" w:rsidRDefault="00212144" w:rsidP="0076724A">
            <w:pPr>
              <w:pStyle w:val="TableParagraph"/>
              <w:spacing w:before="40"/>
              <w:ind w:left="103"/>
              <w:rPr>
                <w:rFonts w:ascii="Calibri"/>
                <w:sz w:val="18"/>
              </w:rPr>
            </w:pPr>
            <w:r>
              <w:rPr>
                <w:rFonts w:ascii="Calibri"/>
                <w:sz w:val="18"/>
              </w:rPr>
              <w:t xml:space="preserve">SOC </w:t>
            </w:r>
            <w:r w:rsidR="001C6B2F">
              <w:rPr>
                <w:rFonts w:ascii="Calibri"/>
                <w:sz w:val="18"/>
              </w:rPr>
              <w:t>Concentration Course</w:t>
            </w:r>
          </w:p>
        </w:tc>
        <w:tc>
          <w:tcPr>
            <w:tcW w:w="1350" w:type="dxa"/>
          </w:tcPr>
          <w:p w14:paraId="47DFC997" w14:textId="77777777" w:rsidR="0076724A" w:rsidRPr="00EF4247" w:rsidRDefault="0076724A" w:rsidP="0076724A">
            <w:pPr>
              <w:pStyle w:val="TableParagraph"/>
              <w:spacing w:before="40"/>
              <w:ind w:left="523"/>
              <w:rPr>
                <w:rFonts w:ascii="Calibri"/>
                <w:sz w:val="18"/>
              </w:rPr>
            </w:pPr>
            <w:r w:rsidRPr="00EF4247">
              <w:rPr>
                <w:rFonts w:ascii="Calibri"/>
                <w:sz w:val="18"/>
              </w:rPr>
              <w:t>3 credits</w:t>
            </w:r>
          </w:p>
        </w:tc>
      </w:tr>
      <w:tr w:rsidR="0076724A" w14:paraId="0A42FD41" w14:textId="77777777" w:rsidTr="008A34AE">
        <w:trPr>
          <w:trHeight w:hRule="exact" w:val="300"/>
        </w:trPr>
        <w:tc>
          <w:tcPr>
            <w:tcW w:w="4012" w:type="dxa"/>
          </w:tcPr>
          <w:p w14:paraId="5A432A2F" w14:textId="44530315" w:rsidR="0076724A" w:rsidRPr="00EF4247" w:rsidRDefault="00212144" w:rsidP="0076724A">
            <w:pPr>
              <w:pStyle w:val="TableParagraph"/>
              <w:spacing w:before="23"/>
              <w:ind w:left="103"/>
              <w:rPr>
                <w:rFonts w:ascii="Calibri"/>
                <w:sz w:val="18"/>
              </w:rPr>
            </w:pPr>
            <w:r>
              <w:rPr>
                <w:rFonts w:ascii="Calibri"/>
                <w:sz w:val="18"/>
              </w:rPr>
              <w:t>Liberal Arts Core</w:t>
            </w:r>
            <w:r w:rsidR="00E74D44">
              <w:rPr>
                <w:rFonts w:ascii="Calibri"/>
                <w:sz w:val="18"/>
              </w:rPr>
              <w:t xml:space="preserve"> course if needed</w:t>
            </w:r>
          </w:p>
        </w:tc>
        <w:tc>
          <w:tcPr>
            <w:tcW w:w="1315" w:type="dxa"/>
          </w:tcPr>
          <w:p w14:paraId="5DB64422" w14:textId="77777777" w:rsidR="0076724A" w:rsidRPr="00EF4247" w:rsidRDefault="0076724A" w:rsidP="0076724A">
            <w:pPr>
              <w:pStyle w:val="TableParagraph"/>
              <w:spacing w:before="23"/>
              <w:ind w:left="579"/>
              <w:rPr>
                <w:rFonts w:ascii="Calibri"/>
                <w:sz w:val="18"/>
              </w:rPr>
            </w:pPr>
            <w:r>
              <w:rPr>
                <w:rFonts w:ascii="Calibri"/>
                <w:sz w:val="18"/>
              </w:rPr>
              <w:t>3</w:t>
            </w:r>
            <w:r w:rsidRPr="00EF4247">
              <w:rPr>
                <w:rFonts w:ascii="Calibri"/>
                <w:sz w:val="18"/>
              </w:rPr>
              <w:t xml:space="preserve"> </w:t>
            </w:r>
            <w:r>
              <w:rPr>
                <w:rFonts w:ascii="Calibri"/>
                <w:sz w:val="18"/>
              </w:rPr>
              <w:t>credits</w:t>
            </w:r>
          </w:p>
        </w:tc>
        <w:tc>
          <w:tcPr>
            <w:tcW w:w="3600" w:type="dxa"/>
          </w:tcPr>
          <w:p w14:paraId="3460BE3E" w14:textId="0FB52623" w:rsidR="0076724A" w:rsidRPr="00EF4247" w:rsidRDefault="00AF53CE" w:rsidP="0076724A">
            <w:pPr>
              <w:pStyle w:val="TableParagraph"/>
              <w:spacing w:before="40"/>
              <w:ind w:left="103"/>
              <w:rPr>
                <w:rFonts w:ascii="Calibri"/>
                <w:sz w:val="18"/>
              </w:rPr>
            </w:pPr>
            <w:r>
              <w:rPr>
                <w:rFonts w:ascii="Calibri"/>
                <w:sz w:val="18"/>
              </w:rPr>
              <w:t>Liberal Arts Core course if needed</w:t>
            </w:r>
          </w:p>
        </w:tc>
        <w:tc>
          <w:tcPr>
            <w:tcW w:w="1350" w:type="dxa"/>
          </w:tcPr>
          <w:p w14:paraId="7E6F2DF5" w14:textId="2980D8E1" w:rsidR="0076724A" w:rsidRPr="00EF4247" w:rsidRDefault="0076724A" w:rsidP="0076724A">
            <w:pPr>
              <w:pStyle w:val="TableParagraph"/>
              <w:spacing w:before="40"/>
              <w:ind w:left="523"/>
              <w:rPr>
                <w:rFonts w:ascii="Calibri"/>
                <w:sz w:val="18"/>
              </w:rPr>
            </w:pPr>
          </w:p>
        </w:tc>
      </w:tr>
    </w:tbl>
    <w:p w14:paraId="3E5E4C28" w14:textId="77777777" w:rsidR="008F58B4" w:rsidRPr="008F58B4" w:rsidRDefault="008F58B4" w:rsidP="008F58B4">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429C7784" w14:textId="77777777" w:rsidR="00F0314C" w:rsidRPr="00114C52" w:rsidRDefault="003961C3" w:rsidP="00923242">
      <w:pPr>
        <w:pStyle w:val="BodyText"/>
        <w:spacing w:before="56"/>
        <w:ind w:right="160"/>
        <w:rPr>
          <w:b w:val="0"/>
          <w:bCs w:val="0"/>
        </w:rPr>
      </w:pPr>
      <w:r>
        <w:t xml:space="preserve"> </w:t>
      </w:r>
      <w:r w:rsidR="00923242">
        <w:t xml:space="preserve">* </w:t>
      </w:r>
      <w:r w:rsidR="008F58B4">
        <w:t>Minor --</w:t>
      </w:r>
      <w:r>
        <w:t xml:space="preserve"> No Minor</w:t>
      </w:r>
      <w:r>
        <w:rPr>
          <w:spacing w:val="-8"/>
        </w:rPr>
        <w:t xml:space="preserve"> </w:t>
      </w:r>
      <w:r>
        <w:t>Required</w:t>
      </w:r>
      <w:r w:rsidR="00923242">
        <w:t xml:space="preserve"> (* refer to notes in Year 1 and Year 2 Spring Semester for adding a minor)</w:t>
      </w:r>
    </w:p>
    <w:p w14:paraId="07A1ECC1" w14:textId="77777777" w:rsidR="00F0314C" w:rsidRDefault="003961C3">
      <w:pPr>
        <w:spacing w:before="63"/>
        <w:ind w:left="100" w:right="413"/>
        <w:jc w:val="both"/>
        <w:rPr>
          <w:rFonts w:ascii="Calibri" w:eastAsia="Calibri" w:hAnsi="Calibri" w:cs="Calibri"/>
          <w:sz w:val="18"/>
          <w:szCs w:val="18"/>
        </w:r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6A046DDF" w14:textId="77777777" w:rsidR="00F0314C" w:rsidRDefault="00F0314C">
      <w:pPr>
        <w:jc w:val="both"/>
        <w:rPr>
          <w:rFonts w:ascii="Calibri" w:eastAsia="Calibri" w:hAnsi="Calibri" w:cs="Calibri"/>
          <w:sz w:val="18"/>
          <w:szCs w:val="18"/>
        </w:rPr>
        <w:sectPr w:rsidR="00F0314C" w:rsidSect="00114C52">
          <w:footerReference w:type="default" r:id="rId9"/>
          <w:type w:val="continuous"/>
          <w:pgSz w:w="12240" w:h="15840"/>
          <w:pgMar w:top="720" w:right="660" w:bottom="1120" w:left="980" w:header="720" w:footer="922" w:gutter="0"/>
          <w:cols w:space="720"/>
        </w:sectPr>
      </w:pPr>
    </w:p>
    <w:p w14:paraId="46F7E1F9" w14:textId="77777777" w:rsidR="008F58B4" w:rsidRPr="008F58B4" w:rsidRDefault="008F58B4" w:rsidP="008F58B4">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rsidR="00546362">
        <w:tab/>
      </w:r>
      <w:r w:rsidR="00546362">
        <w:tab/>
      </w:r>
      <w:r w:rsidR="00546362" w:rsidRPr="00546362">
        <w:rPr>
          <w:sz w:val="24"/>
          <w:szCs w:val="24"/>
        </w:rPr>
        <w:t>Environmental &amp; Sustainability Studies</w:t>
      </w:r>
    </w:p>
    <w:p w14:paraId="2EA4DEC1" w14:textId="4A292EB9" w:rsidR="00546362" w:rsidRDefault="00546362" w:rsidP="00546362">
      <w:pPr>
        <w:pStyle w:val="BodyText"/>
        <w:spacing w:line="267" w:lineRule="exact"/>
        <w:ind w:left="2260" w:firstLine="620"/>
        <w:rPr>
          <w:sz w:val="24"/>
          <w:szCs w:val="24"/>
        </w:rPr>
      </w:pPr>
      <w:r w:rsidRPr="00546362">
        <w:rPr>
          <w:sz w:val="24"/>
          <w:szCs w:val="24"/>
        </w:rPr>
        <w:t xml:space="preserve">Dr. </w:t>
      </w:r>
      <w:r w:rsidR="00114C52">
        <w:rPr>
          <w:sz w:val="24"/>
          <w:szCs w:val="24"/>
        </w:rPr>
        <w:t xml:space="preserve">Chelsie Romulo, 351-1565, </w:t>
      </w:r>
      <w:r w:rsidR="003A7865">
        <w:rPr>
          <w:sz w:val="24"/>
          <w:szCs w:val="24"/>
        </w:rPr>
        <w:t>Candelaria 2096</w:t>
      </w:r>
      <w:r w:rsidRPr="00546362">
        <w:rPr>
          <w:sz w:val="24"/>
          <w:szCs w:val="24"/>
        </w:rPr>
        <w:t xml:space="preserve"> </w:t>
      </w:r>
    </w:p>
    <w:p w14:paraId="06026F07" w14:textId="77777777" w:rsidR="00546362" w:rsidRDefault="008F58B4" w:rsidP="00546362">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0" w:history="1">
        <w:r w:rsidR="00546362" w:rsidRPr="00CF6E39">
          <w:rPr>
            <w:rStyle w:val="Hyperlink"/>
            <w:sz w:val="24"/>
            <w:szCs w:val="24"/>
            <w:u w:color="0000FF"/>
          </w:rPr>
          <w:t>https://www.unco.edu/environmental-sustainability-studies/</w:t>
        </w:r>
      </w:hyperlink>
    </w:p>
    <w:p w14:paraId="266A1C03" w14:textId="77777777" w:rsidR="00114C52" w:rsidRDefault="00114C52" w:rsidP="008F58B4">
      <w:pPr>
        <w:widowControl/>
        <w:outlineLvl w:val="0"/>
        <w:rPr>
          <w:b/>
          <w:sz w:val="24"/>
          <w:szCs w:val="24"/>
        </w:rPr>
      </w:pPr>
    </w:p>
    <w:p w14:paraId="4FC168F8" w14:textId="77777777" w:rsidR="008F58B4" w:rsidRPr="00853B20" w:rsidRDefault="008F58B4" w:rsidP="008F58B4">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009C202A" w:rsidRPr="00853B20">
        <w:rPr>
          <w:b/>
          <w:sz w:val="24"/>
          <w:szCs w:val="24"/>
        </w:rPr>
        <w:tab/>
      </w:r>
      <w:r w:rsidR="00853B20" w:rsidRPr="00853B20">
        <w:rPr>
          <w:b/>
          <w:sz w:val="24"/>
          <w:szCs w:val="24"/>
        </w:rPr>
        <w:t>Department of Sociology</w:t>
      </w:r>
    </w:p>
    <w:p w14:paraId="49E4CFAE" w14:textId="7F2F60DE" w:rsidR="008F58B4" w:rsidRPr="00853B20" w:rsidRDefault="001C6B2F" w:rsidP="00114C52">
      <w:pPr>
        <w:pStyle w:val="BodyText"/>
        <w:spacing w:line="267" w:lineRule="exact"/>
        <w:ind w:left="2880"/>
        <w:rPr>
          <w:sz w:val="24"/>
          <w:szCs w:val="24"/>
        </w:rPr>
      </w:pPr>
      <w:r>
        <w:rPr>
          <w:sz w:val="24"/>
          <w:szCs w:val="24"/>
        </w:rPr>
        <w:t>Dr. Kyle Anne Nelson, 351-2592, Candelaria 2295</w:t>
      </w:r>
    </w:p>
    <w:p w14:paraId="6A001B07" w14:textId="75001E7A" w:rsidR="008F58B4" w:rsidRPr="00114C52" w:rsidRDefault="008F58B4" w:rsidP="00114C52">
      <w:pPr>
        <w:widowControl/>
        <w:outlineLvl w:val="0"/>
        <w:rPr>
          <w:b/>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t xml:space="preserve">Web Page: </w:t>
      </w:r>
      <w:hyperlink r:id="rId11" w:history="1">
        <w:r w:rsidR="001C6B2F" w:rsidRPr="00CB6898">
          <w:rPr>
            <w:rStyle w:val="Hyperlink"/>
            <w:b/>
            <w:sz w:val="24"/>
            <w:szCs w:val="24"/>
          </w:rPr>
          <w:t>https://www.unco.edu/hss/sociology/</w:t>
        </w:r>
      </w:hyperlink>
      <w:r w:rsidR="001C6B2F">
        <w:rPr>
          <w:b/>
          <w:sz w:val="24"/>
          <w:szCs w:val="24"/>
        </w:rPr>
        <w:t xml:space="preserve"> </w:t>
      </w:r>
    </w:p>
    <w:p w14:paraId="2119CD10" w14:textId="77777777" w:rsidR="00F0314C" w:rsidRDefault="003961C3">
      <w:pPr>
        <w:pStyle w:val="BodyText"/>
        <w:spacing w:before="39"/>
        <w:rPr>
          <w:b w:val="0"/>
          <w:bCs w:val="0"/>
        </w:rPr>
      </w:pPr>
      <w:r>
        <w:t>Notes</w:t>
      </w:r>
    </w:p>
    <w:p w14:paraId="75DC9967" w14:textId="77777777" w:rsidR="008F58B4" w:rsidRDefault="0072197C" w:rsidP="0072197C">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2AF60645" w14:textId="77777777" w:rsidR="00114C52" w:rsidRDefault="00114C52" w:rsidP="00114C52"/>
    <w:p w14:paraId="3B5B56AA" w14:textId="77777777" w:rsidR="00212144" w:rsidRPr="00114C52" w:rsidRDefault="00212144" w:rsidP="00212144">
      <w:pPr>
        <w:rPr>
          <w:b/>
          <w:smallCaps/>
        </w:rPr>
      </w:pPr>
      <w:r>
        <w:rPr>
          <w:b/>
          <w:smallCaps/>
        </w:rPr>
        <w:t>CONSIDERATIONS FOR THE DOUBLE MAJOR:</w:t>
      </w:r>
    </w:p>
    <w:p w14:paraId="3A188A2E" w14:textId="77777777" w:rsidR="00212144" w:rsidRDefault="00212144" w:rsidP="00114C52"/>
    <w:p w14:paraId="5A79D90E" w14:textId="77777777" w:rsidR="000F3B4A" w:rsidRDefault="000F3B4A" w:rsidP="00114C52">
      <w:r>
        <w:t xml:space="preserve">The following classes double count for ENST and SOC (concentration in Inequity and Institutions) and should be prioritized to complete the double major within 4 years / 120 credits: </w:t>
      </w:r>
    </w:p>
    <w:p w14:paraId="0F88DFD5" w14:textId="77777777" w:rsidR="000F3B4A" w:rsidRDefault="000F3B4A" w:rsidP="00114C52"/>
    <w:tbl>
      <w:tblPr>
        <w:tblStyle w:val="TableGrid"/>
        <w:tblW w:w="0" w:type="auto"/>
        <w:tblLook w:val="04A0" w:firstRow="1" w:lastRow="0" w:firstColumn="1" w:lastColumn="0" w:noHBand="0" w:noVBand="1"/>
      </w:tblPr>
      <w:tblGrid>
        <w:gridCol w:w="3685"/>
        <w:gridCol w:w="2250"/>
        <w:gridCol w:w="4335"/>
      </w:tblGrid>
      <w:tr w:rsidR="000F3B4A" w14:paraId="45FC40E5" w14:textId="77777777" w:rsidTr="00585E07">
        <w:tc>
          <w:tcPr>
            <w:tcW w:w="3685" w:type="dxa"/>
          </w:tcPr>
          <w:p w14:paraId="10FF9785" w14:textId="77777777" w:rsidR="000F3B4A" w:rsidRPr="00585E07" w:rsidRDefault="000F3B4A" w:rsidP="00114C52">
            <w:pPr>
              <w:rPr>
                <w:b/>
                <w:bCs/>
              </w:rPr>
            </w:pPr>
            <w:r w:rsidRPr="00585E07">
              <w:rPr>
                <w:b/>
                <w:bCs/>
              </w:rPr>
              <w:t>COURSE</w:t>
            </w:r>
          </w:p>
        </w:tc>
        <w:tc>
          <w:tcPr>
            <w:tcW w:w="2250" w:type="dxa"/>
          </w:tcPr>
          <w:p w14:paraId="38647214" w14:textId="77777777" w:rsidR="000F3B4A" w:rsidRPr="00585E07" w:rsidRDefault="000F3B4A" w:rsidP="00114C52">
            <w:pPr>
              <w:rPr>
                <w:b/>
                <w:bCs/>
              </w:rPr>
            </w:pPr>
            <w:r w:rsidRPr="00585E07">
              <w:rPr>
                <w:b/>
                <w:bCs/>
              </w:rPr>
              <w:t>ENST Requirement</w:t>
            </w:r>
          </w:p>
        </w:tc>
        <w:tc>
          <w:tcPr>
            <w:tcW w:w="4335" w:type="dxa"/>
          </w:tcPr>
          <w:p w14:paraId="00793BEA" w14:textId="77777777" w:rsidR="000F3B4A" w:rsidRPr="00585E07" w:rsidRDefault="000F3B4A" w:rsidP="00114C52">
            <w:pPr>
              <w:rPr>
                <w:b/>
                <w:bCs/>
              </w:rPr>
            </w:pPr>
            <w:r w:rsidRPr="00585E07">
              <w:rPr>
                <w:b/>
                <w:bCs/>
              </w:rPr>
              <w:t>SOC Requirement</w:t>
            </w:r>
          </w:p>
        </w:tc>
      </w:tr>
      <w:tr w:rsidR="000F3B4A" w14:paraId="13FFFB34" w14:textId="77777777" w:rsidTr="00585E07">
        <w:tc>
          <w:tcPr>
            <w:tcW w:w="3685" w:type="dxa"/>
          </w:tcPr>
          <w:p w14:paraId="79527691" w14:textId="77777777" w:rsidR="000F3B4A" w:rsidRDefault="000F3B4A" w:rsidP="000F3B4A">
            <w:r>
              <w:t>ENST/SOC 215 Human Behavior and the Environment</w:t>
            </w:r>
          </w:p>
        </w:tc>
        <w:tc>
          <w:tcPr>
            <w:tcW w:w="2250" w:type="dxa"/>
          </w:tcPr>
          <w:p w14:paraId="6B9B9B20" w14:textId="5A44D2E7" w:rsidR="000F3B4A" w:rsidRDefault="00580A6C" w:rsidP="00114C52">
            <w:r>
              <w:t>Electives</w:t>
            </w:r>
          </w:p>
        </w:tc>
        <w:tc>
          <w:tcPr>
            <w:tcW w:w="4335" w:type="dxa"/>
          </w:tcPr>
          <w:p w14:paraId="4B9AFD9B" w14:textId="77777777" w:rsidR="000F3B4A" w:rsidRDefault="000F3B4A" w:rsidP="00114C52">
            <w:r>
              <w:t>Concentration in Inequality and Institutions</w:t>
            </w:r>
          </w:p>
        </w:tc>
      </w:tr>
      <w:tr w:rsidR="000F3B4A" w14:paraId="0E966548" w14:textId="77777777" w:rsidTr="00585E07">
        <w:tc>
          <w:tcPr>
            <w:tcW w:w="3685" w:type="dxa"/>
          </w:tcPr>
          <w:p w14:paraId="5E54AFD6" w14:textId="77777777" w:rsidR="000F3B4A" w:rsidRDefault="000F3B4A" w:rsidP="00114C52">
            <w:r>
              <w:t>ENST/SOC 360 Environmental Justice</w:t>
            </w:r>
          </w:p>
        </w:tc>
        <w:tc>
          <w:tcPr>
            <w:tcW w:w="2250" w:type="dxa"/>
          </w:tcPr>
          <w:p w14:paraId="71EA9C8D" w14:textId="77777777" w:rsidR="000F3B4A" w:rsidRDefault="000F3B4A" w:rsidP="00114C52">
            <w:r>
              <w:t>Social Dimensions</w:t>
            </w:r>
          </w:p>
        </w:tc>
        <w:tc>
          <w:tcPr>
            <w:tcW w:w="4335" w:type="dxa"/>
          </w:tcPr>
          <w:p w14:paraId="5084B812" w14:textId="77777777" w:rsidR="000F3B4A" w:rsidRDefault="000F3B4A" w:rsidP="00114C52">
            <w:r>
              <w:t>Concentration in Inequality and Institutions</w:t>
            </w:r>
          </w:p>
        </w:tc>
      </w:tr>
    </w:tbl>
    <w:p w14:paraId="100741B0" w14:textId="77777777" w:rsidR="000F3B4A" w:rsidRDefault="000F3B4A" w:rsidP="00114C52"/>
    <w:p w14:paraId="016FA793" w14:textId="77777777" w:rsidR="000F3B4A" w:rsidRDefault="000F3B4A" w:rsidP="00114C52">
      <w:r>
        <w:t>We also recommend the following specific course electives for students with this double major:</w:t>
      </w:r>
    </w:p>
    <w:p w14:paraId="337C7371" w14:textId="77777777" w:rsidR="000F3B4A" w:rsidRDefault="000F3B4A" w:rsidP="00114C52"/>
    <w:p w14:paraId="48658301" w14:textId="744E9E70" w:rsidR="000F3B4A" w:rsidRDefault="00E81117" w:rsidP="00114C52">
      <w:r>
        <w:t>ENST 272 Environmental Conflict Resolution</w:t>
      </w:r>
      <w:r w:rsidR="000F3B4A">
        <w:tab/>
      </w:r>
      <w:r w:rsidR="000F3B4A">
        <w:tab/>
      </w:r>
      <w:r w:rsidR="000F3B4A">
        <w:tab/>
      </w:r>
      <w:r w:rsidR="001C6B2F">
        <w:t>SOC 235 Social Change in a Global Context</w:t>
      </w:r>
    </w:p>
    <w:p w14:paraId="795F913E" w14:textId="6394CE0A" w:rsidR="000F3B4A" w:rsidRDefault="00E81117" w:rsidP="00114C52">
      <w:r>
        <w:t xml:space="preserve">ENST 283 The Psychology of </w:t>
      </w:r>
      <w:r w:rsidR="00B43F9E">
        <w:t>Sustainability</w:t>
      </w:r>
      <w:r w:rsidR="000F3B4A">
        <w:tab/>
      </w:r>
      <w:r w:rsidR="000F3B4A">
        <w:tab/>
      </w:r>
      <w:r w:rsidR="000F3B4A">
        <w:tab/>
      </w:r>
      <w:r w:rsidR="001C6B2F">
        <w:t>SOC 240 Gender, Race, Class, and Sexuality</w:t>
      </w:r>
    </w:p>
    <w:p w14:paraId="6253F1CE" w14:textId="6751343C" w:rsidR="000F3B4A" w:rsidRDefault="000F3B4A" w:rsidP="00114C52">
      <w:r>
        <w:t>ENST 291 Sustainability and Capitalism</w:t>
      </w:r>
      <w:r>
        <w:tab/>
      </w:r>
      <w:r>
        <w:tab/>
      </w:r>
      <w:r>
        <w:tab/>
      </w:r>
      <w:r>
        <w:tab/>
      </w:r>
      <w:r w:rsidR="001C6B2F">
        <w:t>SOC 333 Social Class &amp; Inequality</w:t>
      </w:r>
    </w:p>
    <w:p w14:paraId="49705675" w14:textId="73405416" w:rsidR="000F3B4A" w:rsidRDefault="000F3B4A" w:rsidP="00114C52">
      <w:r>
        <w:t>ENST 320 American Environmental Worldviews</w:t>
      </w:r>
      <w:r>
        <w:tab/>
      </w:r>
      <w:r>
        <w:tab/>
      </w:r>
      <w:r>
        <w:tab/>
      </w:r>
      <w:r w:rsidR="001C6B2F">
        <w:t>SOC 444 Sociology of Law</w:t>
      </w:r>
    </w:p>
    <w:p w14:paraId="6280BA4B" w14:textId="77777777" w:rsidR="001C6B2F" w:rsidRDefault="000F3B4A" w:rsidP="001C6B2F">
      <w:r>
        <w:t>ENST 331 Anthropology and Contemporary Human Problems</w:t>
      </w:r>
      <w:r>
        <w:tab/>
      </w:r>
      <w:r w:rsidR="00524EDF" w:rsidDel="00524EDF">
        <w:t xml:space="preserve"> </w:t>
      </w:r>
      <w:r w:rsidR="001C6B2F">
        <w:t>SOC 448 Issues in Social Policy</w:t>
      </w:r>
    </w:p>
    <w:p w14:paraId="3D1BA237" w14:textId="460CD625" w:rsidR="000F3B4A" w:rsidRDefault="00B43F9E" w:rsidP="000F3B4A">
      <w:r>
        <w:t xml:space="preserve">ENST 364 Leadership and Community Building </w:t>
      </w:r>
      <w:r w:rsidR="000F3B4A">
        <w:tab/>
      </w:r>
      <w:r w:rsidR="000F3B4A">
        <w:tab/>
      </w:r>
    </w:p>
    <w:p w14:paraId="682AED79" w14:textId="77777777" w:rsidR="00212144" w:rsidRDefault="000F3B4A" w:rsidP="00114C52">
      <w:r>
        <w:tab/>
      </w:r>
      <w:r>
        <w:tab/>
      </w:r>
    </w:p>
    <w:p w14:paraId="51E51E76" w14:textId="1F7F574C" w:rsidR="00114C52" w:rsidRPr="009F4D0E" w:rsidRDefault="00114C52" w:rsidP="00114C52">
      <w:pPr>
        <w:rPr>
          <w:b/>
          <w:smallCaps/>
          <w:sz w:val="24"/>
          <w:szCs w:val="24"/>
        </w:rPr>
      </w:pPr>
      <w:r w:rsidRPr="009F4D0E">
        <w:rPr>
          <w:b/>
          <w:smallCaps/>
          <w:sz w:val="24"/>
          <w:szCs w:val="24"/>
        </w:rPr>
        <w:t>Other ways to get involved in non-academic Environmental</w:t>
      </w:r>
      <w:r w:rsidR="009F4D0E" w:rsidRPr="009F4D0E">
        <w:rPr>
          <w:b/>
          <w:smallCaps/>
          <w:sz w:val="24"/>
          <w:szCs w:val="24"/>
        </w:rPr>
        <w:t>/Sociology</w:t>
      </w:r>
      <w:r w:rsidRPr="009F4D0E">
        <w:rPr>
          <w:b/>
          <w:smallCaps/>
          <w:sz w:val="24"/>
          <w:szCs w:val="24"/>
        </w:rPr>
        <w:t xml:space="preserve"> Related Programs on Campus:</w:t>
      </w:r>
    </w:p>
    <w:p w14:paraId="54BBD8F1" w14:textId="77777777" w:rsidR="00114C52" w:rsidRPr="00BE5542" w:rsidRDefault="00114C52" w:rsidP="00114C52">
      <w:pPr>
        <w:tabs>
          <w:tab w:val="left" w:pos="821"/>
        </w:tabs>
        <w:ind w:right="99"/>
        <w:jc w:val="both"/>
        <w:rPr>
          <w:b/>
          <w:i/>
        </w:rPr>
      </w:pPr>
      <w:r>
        <w:rPr>
          <w:b/>
          <w:i/>
        </w:rPr>
        <w:tab/>
      </w:r>
      <w:r w:rsidRPr="00BE5542">
        <w:rPr>
          <w:b/>
          <w:i/>
        </w:rPr>
        <w:t>UNC Earth and Environmental Network</w:t>
      </w:r>
    </w:p>
    <w:p w14:paraId="457E6DBE" w14:textId="77777777" w:rsidR="00114C52" w:rsidRPr="00BE5542" w:rsidRDefault="00114C52" w:rsidP="00114C52">
      <w:pPr>
        <w:shd w:val="clear" w:color="auto" w:fill="FFFFFF"/>
      </w:pPr>
      <w:r>
        <w:t>This networ</w:t>
      </w:r>
      <w:r w:rsidR="00923242">
        <w:t>k is a way for students to conne</w:t>
      </w:r>
      <w:r>
        <w:t xml:space="preserv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1E44E3D9" w14:textId="77777777" w:rsidR="00114C52" w:rsidRPr="00BE5542" w:rsidRDefault="00114C52" w:rsidP="00114C52">
      <w:pPr>
        <w:shd w:val="clear" w:color="auto" w:fill="FFFFFF"/>
      </w:pPr>
      <w:r>
        <w:tab/>
      </w:r>
      <w:r w:rsidRPr="00BE5542">
        <w:t>Linked In: </w:t>
      </w:r>
      <w:r>
        <w:t xml:space="preserve"> </w:t>
      </w:r>
      <w:hyperlink r:id="rId12" w:history="1">
        <w:r w:rsidRPr="003E0AF3">
          <w:rPr>
            <w:rStyle w:val="Hyperlink"/>
          </w:rPr>
          <w:t>https://www.linkedin.com/company/unc-earth-and-environmental-network/</w:t>
        </w:r>
      </w:hyperlink>
      <w:r w:rsidRPr="00BE5542">
        <w:t> </w:t>
      </w:r>
    </w:p>
    <w:p w14:paraId="53E5BCCB" w14:textId="77777777" w:rsidR="00114C52" w:rsidRPr="00BE5542" w:rsidRDefault="00114C52" w:rsidP="00114C52">
      <w:pPr>
        <w:shd w:val="clear" w:color="auto" w:fill="FFFFFF"/>
      </w:pPr>
      <w:r>
        <w:tab/>
      </w:r>
      <w:r w:rsidRPr="00BE5542">
        <w:t>Facebook: </w:t>
      </w:r>
      <w:hyperlink r:id="rId13" w:tgtFrame="_blank" w:history="1">
        <w:r w:rsidRPr="00114C52">
          <w:rPr>
            <w:rStyle w:val="Hyperlink"/>
          </w:rPr>
          <w:t>https://www.facebook.com/UNCEarthEnviro/</w:t>
        </w:r>
      </w:hyperlink>
      <w:r>
        <w:t xml:space="preserve">   </w:t>
      </w:r>
    </w:p>
    <w:p w14:paraId="2F88A418" w14:textId="77777777" w:rsidR="00114C52" w:rsidRPr="00BE5542" w:rsidRDefault="00114C52" w:rsidP="00114C52">
      <w:pPr>
        <w:shd w:val="clear" w:color="auto" w:fill="FFFFFF"/>
      </w:pPr>
      <w:r>
        <w:tab/>
      </w:r>
      <w:r w:rsidRPr="00BE5542">
        <w:t>Twitter:  @UNCEarthEnviro</w:t>
      </w:r>
    </w:p>
    <w:p w14:paraId="280BF939" w14:textId="5BDC7059" w:rsidR="00114C52" w:rsidRDefault="00114C52" w:rsidP="000F3B4A">
      <w:pPr>
        <w:shd w:val="clear" w:color="auto" w:fill="FFFFFF"/>
      </w:pPr>
      <w:r>
        <w:tab/>
      </w:r>
      <w:r w:rsidRPr="00BE5542">
        <w:t>Instagram:  @UNCEarthEnviro</w:t>
      </w:r>
    </w:p>
    <w:p w14:paraId="39D7FFC5" w14:textId="0E5E9B88" w:rsidR="009F4D0E" w:rsidRPr="009F4D0E" w:rsidRDefault="009F4D0E" w:rsidP="000F3B4A">
      <w:pPr>
        <w:shd w:val="clear" w:color="auto" w:fill="FFFFFF"/>
        <w:rPr>
          <w:b/>
          <w:bCs/>
          <w:i/>
          <w:iCs/>
          <w:caps/>
        </w:rPr>
      </w:pPr>
      <w:r>
        <w:tab/>
      </w:r>
      <w:r w:rsidRPr="009F4D0E">
        <w:rPr>
          <w:b/>
          <w:bCs/>
          <w:i/>
          <w:iCs/>
          <w:caps/>
        </w:rPr>
        <w:t>UNC Sociology Program, Social Research Lab, and Sociology Club</w:t>
      </w:r>
    </w:p>
    <w:p w14:paraId="033C1CC2" w14:textId="5B5B1929" w:rsidR="009F4D0E" w:rsidRPr="00BE5542" w:rsidRDefault="009F4D0E" w:rsidP="009F4D0E">
      <w:pPr>
        <w:shd w:val="clear" w:color="auto" w:fill="FFFFFF"/>
      </w:pPr>
      <w:r>
        <w:t xml:space="preserve">Sociology has a student run club for philanthropic projects and community building. Also, students can </w:t>
      </w:r>
      <w:proofErr w:type="gramStart"/>
      <w:r>
        <w:t>participated</w:t>
      </w:r>
      <w:proofErr w:type="gramEnd"/>
      <w:r>
        <w:t xml:space="preserve"> in funded research in the Social Research Lab</w:t>
      </w:r>
      <w:r w:rsidRPr="00BE5542">
        <w:t>.  </w:t>
      </w:r>
    </w:p>
    <w:p w14:paraId="5E8160F5" w14:textId="1CC4BAAE" w:rsidR="009F4D0E" w:rsidRDefault="009F4D0E" w:rsidP="009F4D0E">
      <w:pPr>
        <w:shd w:val="clear" w:color="auto" w:fill="FFFFFF"/>
        <w:ind w:firstLine="720"/>
      </w:pPr>
      <w:r>
        <w:t xml:space="preserve">Linked In: </w:t>
      </w:r>
      <w:hyperlink r:id="rId14" w:history="1">
        <w:r w:rsidRPr="00CB6898">
          <w:rPr>
            <w:rStyle w:val="Hyperlink"/>
          </w:rPr>
          <w:t>https://www.linkedin.com/groups/8401124/</w:t>
        </w:r>
      </w:hyperlink>
      <w:r>
        <w:t xml:space="preserve"> </w:t>
      </w:r>
    </w:p>
    <w:p w14:paraId="74D1EC6C" w14:textId="7344BA1A" w:rsidR="009F4D0E" w:rsidRDefault="009F4D0E" w:rsidP="009F4D0E">
      <w:pPr>
        <w:shd w:val="clear" w:color="auto" w:fill="FFFFFF"/>
        <w:ind w:left="720"/>
      </w:pPr>
      <w:r>
        <w:t xml:space="preserve">Facebook: </w:t>
      </w:r>
      <w:hyperlink r:id="rId15" w:history="1">
        <w:r w:rsidRPr="00CB6898">
          <w:rPr>
            <w:rStyle w:val="Hyperlink"/>
          </w:rPr>
          <w:t>https://www.facebook.com/UNCOSociology/</w:t>
        </w:r>
      </w:hyperlink>
      <w:r>
        <w:t xml:space="preserve"> </w:t>
      </w:r>
      <w:r>
        <w:br/>
        <w:t>Twitter:</w:t>
      </w:r>
      <w:r>
        <w:tab/>
        <w:t xml:space="preserve"> @UNCOSociology</w:t>
      </w:r>
    </w:p>
    <w:p w14:paraId="0105F100" w14:textId="50E115C2" w:rsidR="009F4D0E" w:rsidRPr="00114C52" w:rsidRDefault="009F4D0E" w:rsidP="009F4D0E">
      <w:pPr>
        <w:shd w:val="clear" w:color="auto" w:fill="FFFFFF"/>
        <w:ind w:left="720"/>
        <w:rPr>
          <w:rFonts w:ascii="Calibri" w:eastAsia="Calibri" w:hAnsi="Calibri" w:cs="Calibri"/>
          <w:b/>
        </w:rPr>
      </w:pPr>
      <w:r>
        <w:t xml:space="preserve">UNC Social Research Lab: </w:t>
      </w:r>
      <w:hyperlink r:id="rId16" w:history="1">
        <w:r w:rsidRPr="00CB6898">
          <w:rPr>
            <w:rStyle w:val="Hyperlink"/>
          </w:rPr>
          <w:t>https://www.unco.edu/social-research-lab/</w:t>
        </w:r>
      </w:hyperlink>
      <w:r>
        <w:t xml:space="preserve"> </w:t>
      </w:r>
    </w:p>
    <w:sectPr w:rsidR="009F4D0E"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62B1" w14:textId="77777777" w:rsidR="00916A62" w:rsidRDefault="00916A62">
      <w:r>
        <w:separator/>
      </w:r>
    </w:p>
  </w:endnote>
  <w:endnote w:type="continuationSeparator" w:id="0">
    <w:p w14:paraId="44306915" w14:textId="77777777" w:rsidR="00916A62" w:rsidRDefault="0091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E20"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6FB8C32" wp14:editId="3B3E441D">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4F96" w14:textId="20EA99B5" w:rsidR="00F0314C" w:rsidRDefault="00C3702F">
                          <w:pPr>
                            <w:spacing w:line="203" w:lineRule="exact"/>
                            <w:ind w:left="20"/>
                            <w:rPr>
                              <w:rFonts w:ascii="Calibri" w:eastAsia="Calibri" w:hAnsi="Calibri" w:cs="Calibri"/>
                              <w:sz w:val="18"/>
                              <w:szCs w:val="18"/>
                            </w:rPr>
                          </w:pPr>
                          <w:r>
                            <w:rPr>
                              <w:rFonts w:ascii="Calibri" w:eastAsia="Calibri" w:hAnsi="Calibri" w:cs="Calibri"/>
                              <w:w w:val="99"/>
                              <w:sz w:val="18"/>
                              <w:szCs w:val="18"/>
                            </w:rPr>
                            <w:t>SOC</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sidR="001C6B2F">
                            <w:rPr>
                              <w:rFonts w:ascii="Calibri" w:eastAsia="Calibri" w:hAnsi="Calibri" w:cs="Calibri"/>
                              <w:w w:val="99"/>
                              <w:sz w:val="18"/>
                              <w:szCs w:val="18"/>
                            </w:rPr>
                            <w:t>21-22</w:t>
                          </w:r>
                        </w:p>
                        <w:p w14:paraId="1DC20B61" w14:textId="60E21D88" w:rsidR="00F0314C" w:rsidRDefault="001C6B2F">
                          <w:pPr>
                            <w:spacing w:before="1"/>
                            <w:ind w:left="20"/>
                            <w:rPr>
                              <w:rFonts w:ascii="Calibri" w:eastAsia="Calibri" w:hAnsi="Calibri" w:cs="Calibri"/>
                              <w:sz w:val="18"/>
                              <w:szCs w:val="18"/>
                            </w:rPr>
                          </w:pPr>
                          <w:r>
                            <w:rPr>
                              <w:rFonts w:ascii="Calibri"/>
                              <w:spacing w:val="-1"/>
                              <w:w w:val="99"/>
                              <w:sz w:val="18"/>
                            </w:rPr>
                            <w:t>10/8/2021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8C32"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55684F96" w14:textId="20EA99B5" w:rsidR="00F0314C" w:rsidRDefault="00C3702F">
                    <w:pPr>
                      <w:spacing w:line="203" w:lineRule="exact"/>
                      <w:ind w:left="20"/>
                      <w:rPr>
                        <w:rFonts w:ascii="Calibri" w:eastAsia="Calibri" w:hAnsi="Calibri" w:cs="Calibri"/>
                        <w:sz w:val="18"/>
                        <w:szCs w:val="18"/>
                      </w:rPr>
                    </w:pPr>
                    <w:r>
                      <w:rPr>
                        <w:rFonts w:ascii="Calibri" w:eastAsia="Calibri" w:hAnsi="Calibri" w:cs="Calibri"/>
                        <w:w w:val="99"/>
                        <w:sz w:val="18"/>
                        <w:szCs w:val="18"/>
                      </w:rPr>
                      <w:t>SOC</w:t>
                    </w:r>
                    <w:r w:rsidR="00114C52">
                      <w:rPr>
                        <w:rFonts w:ascii="Calibri" w:eastAsia="Calibri" w:hAnsi="Calibri" w:cs="Calibri"/>
                        <w:w w:val="99"/>
                        <w:sz w:val="18"/>
                        <w:szCs w:val="18"/>
                      </w:rPr>
                      <w:t xml:space="preserve"> and ENST Double Major</w:t>
                    </w:r>
                    <w:r w:rsidR="003961C3">
                      <w:rPr>
                        <w:rFonts w:ascii="Calibri" w:eastAsia="Calibri" w:hAnsi="Calibri" w:cs="Calibri"/>
                        <w:spacing w:val="-1"/>
                        <w:sz w:val="18"/>
                        <w:szCs w:val="18"/>
                      </w:rPr>
                      <w:t xml:space="preserve"> </w:t>
                    </w:r>
                    <w:r w:rsidR="001C6B2F">
                      <w:rPr>
                        <w:rFonts w:ascii="Calibri" w:eastAsia="Calibri" w:hAnsi="Calibri" w:cs="Calibri"/>
                        <w:w w:val="99"/>
                        <w:sz w:val="18"/>
                        <w:szCs w:val="18"/>
                      </w:rPr>
                      <w:t>21-22</w:t>
                    </w:r>
                  </w:p>
                  <w:p w14:paraId="1DC20B61" w14:textId="60E21D88" w:rsidR="00F0314C" w:rsidRDefault="001C6B2F">
                    <w:pPr>
                      <w:spacing w:before="1"/>
                      <w:ind w:left="20"/>
                      <w:rPr>
                        <w:rFonts w:ascii="Calibri" w:eastAsia="Calibri" w:hAnsi="Calibri" w:cs="Calibri"/>
                        <w:sz w:val="18"/>
                        <w:szCs w:val="18"/>
                      </w:rPr>
                    </w:pPr>
                    <w:r>
                      <w:rPr>
                        <w:rFonts w:ascii="Calibri"/>
                        <w:spacing w:val="-1"/>
                        <w:w w:val="99"/>
                        <w:sz w:val="18"/>
                      </w:rPr>
                      <w:t>10/8/2021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BA26" w14:textId="77777777" w:rsidR="00916A62" w:rsidRDefault="00916A62">
      <w:r>
        <w:separator/>
      </w:r>
    </w:p>
  </w:footnote>
  <w:footnote w:type="continuationSeparator" w:id="0">
    <w:p w14:paraId="33553CE9" w14:textId="77777777" w:rsidR="00916A62" w:rsidRDefault="0091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610CA"/>
    <w:rsid w:val="0009540C"/>
    <w:rsid w:val="000E3743"/>
    <w:rsid w:val="000F3B4A"/>
    <w:rsid w:val="00114C52"/>
    <w:rsid w:val="00130E80"/>
    <w:rsid w:val="00141C60"/>
    <w:rsid w:val="001C6B2F"/>
    <w:rsid w:val="001D5E89"/>
    <w:rsid w:val="001F40A3"/>
    <w:rsid w:val="00212144"/>
    <w:rsid w:val="00243A58"/>
    <w:rsid w:val="00287A57"/>
    <w:rsid w:val="002A7653"/>
    <w:rsid w:val="002E0489"/>
    <w:rsid w:val="003575A1"/>
    <w:rsid w:val="003961C3"/>
    <w:rsid w:val="003A7865"/>
    <w:rsid w:val="003D0268"/>
    <w:rsid w:val="00451B21"/>
    <w:rsid w:val="00482A36"/>
    <w:rsid w:val="004B340E"/>
    <w:rsid w:val="004C237B"/>
    <w:rsid w:val="00524EDF"/>
    <w:rsid w:val="00546362"/>
    <w:rsid w:val="00572FDD"/>
    <w:rsid w:val="00580A6C"/>
    <w:rsid w:val="00585E07"/>
    <w:rsid w:val="005E40CA"/>
    <w:rsid w:val="006B7088"/>
    <w:rsid w:val="006C4B44"/>
    <w:rsid w:val="007211C7"/>
    <w:rsid w:val="0072197C"/>
    <w:rsid w:val="007260C8"/>
    <w:rsid w:val="0076724A"/>
    <w:rsid w:val="00777EDE"/>
    <w:rsid w:val="007C4856"/>
    <w:rsid w:val="00853B20"/>
    <w:rsid w:val="0087699C"/>
    <w:rsid w:val="008A34AE"/>
    <w:rsid w:val="008F58B4"/>
    <w:rsid w:val="00910B34"/>
    <w:rsid w:val="00916A62"/>
    <w:rsid w:val="00923242"/>
    <w:rsid w:val="009A7860"/>
    <w:rsid w:val="009C202A"/>
    <w:rsid w:val="009F4D0E"/>
    <w:rsid w:val="00AC5057"/>
    <w:rsid w:val="00AF53CE"/>
    <w:rsid w:val="00B43F9E"/>
    <w:rsid w:val="00C17C23"/>
    <w:rsid w:val="00C3583E"/>
    <w:rsid w:val="00C3702F"/>
    <w:rsid w:val="00C94D0A"/>
    <w:rsid w:val="00CE559D"/>
    <w:rsid w:val="00DF21A7"/>
    <w:rsid w:val="00E739C7"/>
    <w:rsid w:val="00E74D44"/>
    <w:rsid w:val="00E75EA9"/>
    <w:rsid w:val="00E80AF8"/>
    <w:rsid w:val="00E81117"/>
    <w:rsid w:val="00EF4247"/>
    <w:rsid w:val="00F0314C"/>
    <w:rsid w:val="00F7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CEC04"/>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57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university-101/" TargetMode="External"/><Relationship Id="rId13" Type="http://schemas.openxmlformats.org/officeDocument/2006/relationships/hyperlink" Target="https://www.facebook.com/UNCEarthEnvi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unc-earth-and-environmental-net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co.edu/social-research-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co.edu/hss/sociology/" TargetMode="External"/><Relationship Id="rId5" Type="http://schemas.openxmlformats.org/officeDocument/2006/relationships/footnotes" Target="footnotes.xml"/><Relationship Id="rId15" Type="http://schemas.openxmlformats.org/officeDocument/2006/relationships/hyperlink" Target="https://www.facebook.com/UNCOSociology/" TargetMode="External"/><Relationship Id="rId10" Type="http://schemas.openxmlformats.org/officeDocument/2006/relationships/hyperlink" Target="https://www.unco.edu/environmental-sustainability-stud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inkedin.com/groups/840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Romulo, Chelsie</cp:lastModifiedBy>
  <cp:revision>2</cp:revision>
  <cp:lastPrinted>2019-02-21T21:03:00Z</cp:lastPrinted>
  <dcterms:created xsi:type="dcterms:W3CDTF">2021-10-08T20:30:00Z</dcterms:created>
  <dcterms:modified xsi:type="dcterms:W3CDTF">2021-10-08T20:30:00Z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ies>
</file>