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44AF9" w14:textId="36BAB462" w:rsidR="00C73747" w:rsidRPr="00C73747" w:rsidRDefault="00C73747" w:rsidP="00C73747">
      <w:pPr>
        <w:spacing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Interfraternity Council (IFC)</w:t>
      </w:r>
      <w:r w:rsidRPr="00C73747">
        <w:rPr>
          <w:rFonts w:ascii="Century Gothic" w:hAnsi="Century Gothic"/>
          <w:b/>
          <w:sz w:val="20"/>
          <w:szCs w:val="20"/>
          <w:u w:val="single"/>
        </w:rPr>
        <w:t xml:space="preserve"> Academic Scholar of the Month </w:t>
      </w:r>
      <w:r w:rsidRPr="00C73747">
        <w:rPr>
          <w:rFonts w:ascii="Century Gothic" w:hAnsi="Century Gothic"/>
          <w:b/>
          <w:sz w:val="20"/>
          <w:szCs w:val="20"/>
          <w:u w:val="single"/>
        </w:rPr>
        <w:br/>
      </w:r>
    </w:p>
    <w:p w14:paraId="4EA7B06F" w14:textId="5619BA44" w:rsidR="00C73747" w:rsidRPr="005A781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To </w:t>
      </w:r>
      <w:r w:rsidRPr="005A7817">
        <w:rPr>
          <w:rFonts w:ascii="Century Gothic" w:hAnsi="Century Gothic"/>
          <w:sz w:val="20"/>
          <w:szCs w:val="20"/>
        </w:rPr>
        <w:t xml:space="preserve">celebrate the academic accomplishments of the men who make up our </w:t>
      </w:r>
      <w:r w:rsidR="005A7817" w:rsidRPr="005A7817">
        <w:rPr>
          <w:rFonts w:ascii="Century Gothic" w:hAnsi="Century Gothic"/>
          <w:sz w:val="20"/>
          <w:szCs w:val="20"/>
        </w:rPr>
        <w:t xml:space="preserve">Interfraternity </w:t>
      </w:r>
      <w:r w:rsidRPr="005A7817">
        <w:rPr>
          <w:rFonts w:ascii="Century Gothic" w:hAnsi="Century Gothic"/>
          <w:sz w:val="20"/>
          <w:szCs w:val="20"/>
        </w:rPr>
        <w:t xml:space="preserve">community and to reward their hard work, we are bringing back the Academic Scholar of the Month! There are so many </w:t>
      </w:r>
      <w:r w:rsidR="005153C3">
        <w:rPr>
          <w:rFonts w:ascii="Century Gothic" w:hAnsi="Century Gothic"/>
          <w:sz w:val="20"/>
          <w:szCs w:val="20"/>
        </w:rPr>
        <w:t xml:space="preserve">great </w:t>
      </w:r>
      <w:r w:rsidRPr="005A7817">
        <w:rPr>
          <w:rFonts w:ascii="Century Gothic" w:hAnsi="Century Gothic"/>
          <w:sz w:val="20"/>
          <w:szCs w:val="20"/>
        </w:rPr>
        <w:t xml:space="preserve">men in our community who balance their chapter involvement with school, work, and other curricular activities, and we believe they deserve to be recognized. Anyone in the </w:t>
      </w:r>
      <w:r w:rsidR="005A7817" w:rsidRPr="005A7817">
        <w:rPr>
          <w:rFonts w:ascii="Century Gothic" w:hAnsi="Century Gothic"/>
          <w:sz w:val="20"/>
          <w:szCs w:val="20"/>
        </w:rPr>
        <w:t>IFC</w:t>
      </w:r>
      <w:r w:rsidRPr="005A7817">
        <w:rPr>
          <w:rFonts w:ascii="Century Gothic" w:hAnsi="Century Gothic"/>
          <w:sz w:val="20"/>
          <w:szCs w:val="20"/>
        </w:rPr>
        <w:t xml:space="preserve"> community can be a nominator or a nominee. </w:t>
      </w:r>
    </w:p>
    <w:p w14:paraId="32156C97" w14:textId="664E6027" w:rsidR="00C73747" w:rsidRPr="005A781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  <w:r w:rsidRPr="005A7817">
        <w:rPr>
          <w:rFonts w:ascii="Century Gothic" w:hAnsi="Century Gothic"/>
          <w:sz w:val="20"/>
          <w:szCs w:val="20"/>
        </w:rPr>
        <w:t>The Academic Scholar of the Month form is due on the 1</w:t>
      </w:r>
      <w:r w:rsidRPr="005A7817">
        <w:rPr>
          <w:rFonts w:ascii="Century Gothic" w:hAnsi="Century Gothic"/>
          <w:sz w:val="20"/>
          <w:szCs w:val="20"/>
          <w:vertAlign w:val="superscript"/>
        </w:rPr>
        <w:t>st</w:t>
      </w:r>
      <w:r w:rsidRPr="005A7817">
        <w:rPr>
          <w:rFonts w:ascii="Century Gothic" w:hAnsi="Century Gothic"/>
          <w:sz w:val="20"/>
          <w:szCs w:val="20"/>
        </w:rPr>
        <w:t xml:space="preserve"> of every month and will award for the previous month. The nominator must turn this form in to </w:t>
      </w:r>
      <w:r w:rsidR="005A7817" w:rsidRPr="005A7817">
        <w:rPr>
          <w:rFonts w:ascii="Century Gothic" w:hAnsi="Century Gothic"/>
          <w:sz w:val="20"/>
          <w:szCs w:val="20"/>
        </w:rPr>
        <w:t xml:space="preserve">Dane </w:t>
      </w:r>
      <w:proofErr w:type="spellStart"/>
      <w:r w:rsidR="005A7817" w:rsidRPr="005A7817">
        <w:rPr>
          <w:rFonts w:ascii="Century Gothic" w:hAnsi="Century Gothic"/>
          <w:sz w:val="20"/>
          <w:szCs w:val="20"/>
        </w:rPr>
        <w:t>Millerhass</w:t>
      </w:r>
      <w:proofErr w:type="spellEnd"/>
      <w:r w:rsidRPr="005A7817">
        <w:rPr>
          <w:rFonts w:ascii="Century Gothic" w:hAnsi="Century Gothic"/>
          <w:sz w:val="20"/>
          <w:szCs w:val="20"/>
        </w:rPr>
        <w:t xml:space="preserve"> via email (</w:t>
      </w:r>
      <w:hyperlink r:id="rId5" w:history="1">
        <w:r w:rsidR="005A7817" w:rsidRPr="005A7817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dane.millerhass@unco.edu</w:t>
        </w:r>
      </w:hyperlink>
      <w:r w:rsidRPr="005A7817">
        <w:rPr>
          <w:rFonts w:ascii="Century Gothic" w:hAnsi="Century Gothic"/>
          <w:sz w:val="20"/>
          <w:szCs w:val="20"/>
        </w:rPr>
        <w:t xml:space="preserve">) by the deadline. For example, in order to choose the January Academic Scholar of the Month, all nomination forms need to be turned in by February 1. Please email </w:t>
      </w:r>
      <w:r w:rsidR="005A7817" w:rsidRPr="005A7817">
        <w:rPr>
          <w:rFonts w:ascii="Century Gothic" w:hAnsi="Century Gothic"/>
          <w:sz w:val="20"/>
          <w:szCs w:val="20"/>
        </w:rPr>
        <w:t>dane.millerhass</w:t>
      </w:r>
      <w:r w:rsidRPr="005A7817">
        <w:rPr>
          <w:rFonts w:ascii="Century Gothic" w:hAnsi="Century Gothic"/>
          <w:sz w:val="20"/>
          <w:szCs w:val="20"/>
        </w:rPr>
        <w:t xml:space="preserve">@unco.edu if you have questions. </w:t>
      </w:r>
    </w:p>
    <w:p w14:paraId="7AF39C77" w14:textId="77777777" w:rsidR="00C73747" w:rsidRPr="00C73747" w:rsidRDefault="00C73747" w:rsidP="00C73747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Each month academic chairs, executive members, or any active from each chapter can submit their nominations for the Academic Scholar of the Month. </w:t>
      </w:r>
    </w:p>
    <w:p w14:paraId="6EC68999" w14:textId="77777777" w:rsidR="00C73747" w:rsidRPr="00C73747" w:rsidRDefault="00C73747" w:rsidP="00C73747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The nominee must meet the following criteria in order to be nominated: </w:t>
      </w:r>
    </w:p>
    <w:p w14:paraId="5199A2E6" w14:textId="77777777" w:rsidR="00C73747" w:rsidRPr="00C73747" w:rsidRDefault="00C73747" w:rsidP="00C73747">
      <w:pPr>
        <w:numPr>
          <w:ilvl w:val="1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Hold above a 3.0 grade point average </w:t>
      </w:r>
    </w:p>
    <w:p w14:paraId="0E0B3630" w14:textId="77777777" w:rsidR="00C73747" w:rsidRPr="00C73747" w:rsidRDefault="00C73747" w:rsidP="00C73747">
      <w:pPr>
        <w:numPr>
          <w:ilvl w:val="1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>Be an outstanding scholastic role model for others</w:t>
      </w:r>
    </w:p>
    <w:p w14:paraId="5F2A80BD" w14:textId="2E7F72A3" w:rsidR="00C73747" w:rsidRPr="00C73747" w:rsidRDefault="00C73747" w:rsidP="00C73747">
      <w:pPr>
        <w:numPr>
          <w:ilvl w:val="1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Be in good standing with the University, </w:t>
      </w:r>
      <w:r w:rsidR="005A7817">
        <w:rPr>
          <w:rFonts w:ascii="Century Gothic" w:hAnsi="Century Gothic"/>
          <w:sz w:val="20"/>
          <w:szCs w:val="20"/>
        </w:rPr>
        <w:t>IFC</w:t>
      </w:r>
      <w:r w:rsidRPr="00C73747">
        <w:rPr>
          <w:rFonts w:ascii="Century Gothic" w:hAnsi="Century Gothic"/>
          <w:sz w:val="20"/>
          <w:szCs w:val="20"/>
        </w:rPr>
        <w:t xml:space="preserve">, and their chapter </w:t>
      </w:r>
    </w:p>
    <w:p w14:paraId="7C99C06D" w14:textId="77777777" w:rsidR="00C73747" w:rsidRPr="00C73747" w:rsidRDefault="00C73747" w:rsidP="00C73747">
      <w:pPr>
        <w:numPr>
          <w:ilvl w:val="1"/>
          <w:numId w:val="5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>The winner every month will receive $10 in Bear Bucks!</w:t>
      </w:r>
    </w:p>
    <w:p w14:paraId="317819C6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6781844A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Nominator’s Name: </w:t>
      </w:r>
    </w:p>
    <w:p w14:paraId="6EBCF009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61516B59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 xml:space="preserve">Nominee’s Name: </w:t>
      </w:r>
    </w:p>
    <w:p w14:paraId="0B902CB2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350F69B4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>Nominee’s chapter:</w:t>
      </w:r>
    </w:p>
    <w:p w14:paraId="2B56EB58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</w:p>
    <w:p w14:paraId="408F575A" w14:textId="77777777" w:rsidR="00C73747" w:rsidRPr="00C73747" w:rsidRDefault="00C73747" w:rsidP="00C73747">
      <w:pPr>
        <w:spacing w:line="240" w:lineRule="auto"/>
        <w:rPr>
          <w:rFonts w:ascii="Century Gothic" w:hAnsi="Century Gothic"/>
          <w:sz w:val="20"/>
          <w:szCs w:val="20"/>
        </w:rPr>
      </w:pPr>
      <w:r w:rsidRPr="00C73747">
        <w:rPr>
          <w:rFonts w:ascii="Century Gothic" w:hAnsi="Century Gothic"/>
          <w:sz w:val="20"/>
          <w:szCs w:val="20"/>
        </w:rPr>
        <w:t>Nominee’s Major/Minor (if applicable):</w:t>
      </w:r>
    </w:p>
    <w:p w14:paraId="5616DD01" w14:textId="77777777" w:rsidR="00C73747" w:rsidRPr="00C73747" w:rsidRDefault="00C73747" w:rsidP="00C73747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62949E0" w14:textId="77777777" w:rsidR="00C73747" w:rsidRPr="00C73747" w:rsidRDefault="00C73747" w:rsidP="00C73747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C73747">
        <w:rPr>
          <w:rFonts w:ascii="Century Gothic" w:hAnsi="Century Gothic"/>
          <w:b/>
          <w:bCs/>
          <w:sz w:val="20"/>
          <w:szCs w:val="20"/>
        </w:rPr>
        <w:t xml:space="preserve">What makes this member an academic role model either within your organization or within UNC? </w:t>
      </w:r>
    </w:p>
    <w:p w14:paraId="699023B7" w14:textId="77777777" w:rsidR="00C73747" w:rsidRPr="00C73747" w:rsidRDefault="00C73747" w:rsidP="00C73747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59B71B70" w14:textId="77777777" w:rsidR="00C73747" w:rsidRPr="00C73747" w:rsidRDefault="00C73747" w:rsidP="00C73747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60A49078" w14:textId="77777777" w:rsidR="00C73747" w:rsidRPr="00C73747" w:rsidRDefault="00C73747" w:rsidP="00C73747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C73747">
        <w:rPr>
          <w:rFonts w:ascii="Century Gothic" w:hAnsi="Century Gothic"/>
          <w:b/>
          <w:bCs/>
          <w:sz w:val="20"/>
          <w:szCs w:val="20"/>
        </w:rPr>
        <w:t xml:space="preserve">How does this member help support and grow your chapter, in academics or in any other way? </w:t>
      </w:r>
    </w:p>
    <w:p w14:paraId="5D142FB6" w14:textId="77777777" w:rsidR="00C73747" w:rsidRPr="00C73747" w:rsidRDefault="00C73747" w:rsidP="00C73747">
      <w:pPr>
        <w:spacing w:line="240" w:lineRule="auto"/>
        <w:rPr>
          <w:b/>
          <w:bCs/>
          <w:sz w:val="20"/>
          <w:szCs w:val="20"/>
        </w:rPr>
      </w:pPr>
    </w:p>
    <w:p w14:paraId="6A774EFA" w14:textId="77777777" w:rsidR="00C73747" w:rsidRPr="00C73747" w:rsidRDefault="00C73747" w:rsidP="00C73747">
      <w:pPr>
        <w:spacing w:line="240" w:lineRule="auto"/>
        <w:rPr>
          <w:b/>
          <w:bCs/>
          <w:sz w:val="20"/>
          <w:szCs w:val="20"/>
        </w:rPr>
      </w:pPr>
    </w:p>
    <w:p w14:paraId="7E1DC24E" w14:textId="7C9307C8" w:rsidR="00C73747" w:rsidRPr="00C73747" w:rsidRDefault="00C73747" w:rsidP="00C73747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C73747">
        <w:rPr>
          <w:rFonts w:ascii="Century Gothic" w:hAnsi="Century Gothic"/>
          <w:b/>
          <w:bCs/>
          <w:sz w:val="20"/>
          <w:szCs w:val="20"/>
        </w:rPr>
        <w:t xml:space="preserve">Why do you believe this member is most deserving of the </w:t>
      </w:r>
      <w:r w:rsidR="005A7817">
        <w:rPr>
          <w:rFonts w:ascii="Century Gothic" w:hAnsi="Century Gothic"/>
          <w:b/>
          <w:bCs/>
          <w:sz w:val="20"/>
          <w:szCs w:val="20"/>
        </w:rPr>
        <w:t>A</w:t>
      </w:r>
      <w:r w:rsidRPr="00C73747">
        <w:rPr>
          <w:rFonts w:ascii="Century Gothic" w:hAnsi="Century Gothic"/>
          <w:b/>
          <w:bCs/>
          <w:sz w:val="20"/>
          <w:szCs w:val="20"/>
        </w:rPr>
        <w:t xml:space="preserve">cademic </w:t>
      </w:r>
      <w:r w:rsidR="005A7817">
        <w:rPr>
          <w:rFonts w:ascii="Century Gothic" w:hAnsi="Century Gothic"/>
          <w:b/>
          <w:bCs/>
          <w:sz w:val="20"/>
          <w:szCs w:val="20"/>
        </w:rPr>
        <w:t>S</w:t>
      </w:r>
      <w:r w:rsidRPr="00C73747">
        <w:rPr>
          <w:rFonts w:ascii="Century Gothic" w:hAnsi="Century Gothic"/>
          <w:b/>
          <w:bCs/>
          <w:sz w:val="20"/>
          <w:szCs w:val="20"/>
        </w:rPr>
        <w:t xml:space="preserve">cholar of the </w:t>
      </w:r>
      <w:r w:rsidR="005A7817">
        <w:rPr>
          <w:rFonts w:ascii="Century Gothic" w:hAnsi="Century Gothic"/>
          <w:b/>
          <w:bCs/>
          <w:sz w:val="20"/>
          <w:szCs w:val="20"/>
        </w:rPr>
        <w:t>M</w:t>
      </w:r>
      <w:r w:rsidRPr="00C73747">
        <w:rPr>
          <w:rFonts w:ascii="Century Gothic" w:hAnsi="Century Gothic"/>
          <w:b/>
          <w:bCs/>
          <w:sz w:val="20"/>
          <w:szCs w:val="20"/>
        </w:rPr>
        <w:t xml:space="preserve">onth? </w:t>
      </w:r>
    </w:p>
    <w:p w14:paraId="4C9E418B" w14:textId="77777777" w:rsidR="00C650A4" w:rsidRDefault="00C650A4" w:rsidP="006E32B6">
      <w:pPr>
        <w:spacing w:after="0"/>
      </w:pPr>
    </w:p>
    <w:sectPr w:rsidR="00C650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C1949"/>
    <w:multiLevelType w:val="hybridMultilevel"/>
    <w:tmpl w:val="9A9A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B43DF"/>
    <w:multiLevelType w:val="hybridMultilevel"/>
    <w:tmpl w:val="E940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7514"/>
    <w:multiLevelType w:val="multilevel"/>
    <w:tmpl w:val="C638C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EB3725"/>
    <w:multiLevelType w:val="hybridMultilevel"/>
    <w:tmpl w:val="D8BC5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7"/>
    <w:rsid w:val="001C3370"/>
    <w:rsid w:val="00277CE3"/>
    <w:rsid w:val="00355B72"/>
    <w:rsid w:val="00356AB2"/>
    <w:rsid w:val="0037387C"/>
    <w:rsid w:val="005153C3"/>
    <w:rsid w:val="005A7817"/>
    <w:rsid w:val="00633817"/>
    <w:rsid w:val="006D3067"/>
    <w:rsid w:val="006E32B6"/>
    <w:rsid w:val="00836678"/>
    <w:rsid w:val="008438E7"/>
    <w:rsid w:val="00932BBA"/>
    <w:rsid w:val="00996F99"/>
    <w:rsid w:val="00A40D87"/>
    <w:rsid w:val="00A70399"/>
    <w:rsid w:val="00A82FBC"/>
    <w:rsid w:val="00AC02C0"/>
    <w:rsid w:val="00BD5CF7"/>
    <w:rsid w:val="00C650A4"/>
    <w:rsid w:val="00C73747"/>
    <w:rsid w:val="00D161C5"/>
    <w:rsid w:val="00DC247B"/>
    <w:rsid w:val="00DF37EF"/>
    <w:rsid w:val="00E139F9"/>
    <w:rsid w:val="00E40B41"/>
    <w:rsid w:val="00E93DB9"/>
    <w:rsid w:val="00EF005D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EDB4"/>
  <w15:docId w15:val="{097A5F88-FD51-4C08-B209-4AC5DE6E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817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B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.millerhass@unc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megan.dean</dc:creator>
  <cp:lastModifiedBy>Staehs, Lacey</cp:lastModifiedBy>
  <cp:revision>5</cp:revision>
  <dcterms:created xsi:type="dcterms:W3CDTF">2021-01-21T21:12:00Z</dcterms:created>
  <dcterms:modified xsi:type="dcterms:W3CDTF">2021-01-21T21:26:00Z</dcterms:modified>
</cp:coreProperties>
</file>