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CC0B" w14:textId="77777777" w:rsidR="005B1A0D" w:rsidRDefault="00526A5D">
      <w:pPr>
        <w:spacing w:line="259" w:lineRule="auto"/>
        <w:ind w:left="478" w:right="37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F7CCA5" wp14:editId="5FF7CCA6">
            <wp:simplePos x="0" y="0"/>
            <wp:positionH relativeFrom="column">
              <wp:posOffset>303497</wp:posOffset>
            </wp:positionH>
            <wp:positionV relativeFrom="paragraph">
              <wp:posOffset>-51195</wp:posOffset>
            </wp:positionV>
            <wp:extent cx="1111758" cy="695706"/>
            <wp:effectExtent l="0" t="0" r="0" b="0"/>
            <wp:wrapSquare wrapText="bothSides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758" cy="69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Classified Staff Council Meeting Minutes</w:t>
      </w:r>
      <w:r>
        <w:rPr>
          <w:sz w:val="56"/>
        </w:rPr>
        <w:t xml:space="preserve"> </w:t>
      </w:r>
      <w:r>
        <w:t xml:space="preserve"> </w:t>
      </w:r>
    </w:p>
    <w:p w14:paraId="5FF7CC0C" w14:textId="2676A7A1" w:rsidR="005B1A0D" w:rsidRDefault="00DD1805" w:rsidP="000B0045">
      <w:pPr>
        <w:spacing w:after="157"/>
        <w:ind w:left="3953" w:right="958" w:hanging="3475"/>
      </w:pPr>
      <w:r>
        <w:t>August 12</w:t>
      </w:r>
      <w:r w:rsidR="00F0183C">
        <w:t>, 2020</w:t>
      </w:r>
      <w:r w:rsidR="00C32742">
        <w:t xml:space="preserve"> </w:t>
      </w:r>
      <w:r w:rsidR="00526A5D">
        <w:t>– General Meeting of 20</w:t>
      </w:r>
      <w:r>
        <w:t>20</w:t>
      </w:r>
      <w:r w:rsidR="00526A5D">
        <w:t>‐20</w:t>
      </w:r>
      <w:r w:rsidR="00FB18C9">
        <w:t>2</w:t>
      </w:r>
      <w:r w:rsidR="00350CC9">
        <w:t>1</w:t>
      </w:r>
      <w:r w:rsidR="00526A5D">
        <w:t xml:space="preserve"> year  </w:t>
      </w:r>
      <w:r w:rsidR="00526A5D">
        <w:rPr>
          <w:color w:val="5A5A5A"/>
        </w:rPr>
        <w:t xml:space="preserve"> </w:t>
      </w:r>
      <w:r w:rsidR="00526A5D">
        <w:t xml:space="preserve"> </w:t>
      </w:r>
    </w:p>
    <w:p w14:paraId="2166148C" w14:textId="77777777" w:rsidR="00A6108E" w:rsidRDefault="00A6108E">
      <w:pPr>
        <w:spacing w:after="53"/>
        <w:ind w:right="884"/>
      </w:pPr>
    </w:p>
    <w:p w14:paraId="7905140C" w14:textId="77777777" w:rsidR="00A6108E" w:rsidRDefault="00A6108E">
      <w:pPr>
        <w:spacing w:after="53"/>
        <w:ind w:right="884"/>
      </w:pPr>
    </w:p>
    <w:p w14:paraId="5FF7CC0D" w14:textId="6487AF5D" w:rsidR="005B1A0D" w:rsidRDefault="00526A5D" w:rsidP="0042016B">
      <w:pPr>
        <w:pStyle w:val="ListParagraph"/>
        <w:numPr>
          <w:ilvl w:val="0"/>
          <w:numId w:val="2"/>
        </w:numPr>
        <w:spacing w:after="53"/>
        <w:ind w:right="884"/>
      </w:pPr>
      <w:r>
        <w:t>The Classified Staff Council (CSC) meeting was called to order at 8:</w:t>
      </w:r>
      <w:r w:rsidR="00F52368">
        <w:t>1</w:t>
      </w:r>
      <w:r w:rsidR="00BA5C02">
        <w:t>7</w:t>
      </w:r>
      <w:r>
        <w:t xml:space="preserve"> am by chair, </w:t>
      </w:r>
      <w:r w:rsidR="001F0039">
        <w:t>Lindsay Snyder</w:t>
      </w:r>
      <w:r w:rsidR="00031389">
        <w:t>.</w:t>
      </w:r>
      <w:r>
        <w:t xml:space="preserve">   </w:t>
      </w:r>
    </w:p>
    <w:p w14:paraId="5FF7CC0E" w14:textId="77777777" w:rsidR="005B1A0D" w:rsidRDefault="00526A5D">
      <w:pPr>
        <w:spacing w:after="1" w:line="259" w:lineRule="auto"/>
        <w:ind w:left="478" w:right="0" w:firstLine="0"/>
      </w:pPr>
      <w:r>
        <w:rPr>
          <w:sz w:val="28"/>
        </w:rPr>
        <w:t xml:space="preserve"> </w:t>
      </w:r>
    </w:p>
    <w:p w14:paraId="5FF7CC0F" w14:textId="1C28D717" w:rsidR="005B1A0D" w:rsidRDefault="00526A5D">
      <w:pPr>
        <w:pStyle w:val="Heading1"/>
        <w:ind w:left="-5"/>
      </w:pPr>
      <w:r>
        <w:t xml:space="preserve">Roll Call </w:t>
      </w:r>
    </w:p>
    <w:p w14:paraId="5FF7CC10" w14:textId="77777777" w:rsidR="005B1A0D" w:rsidRDefault="00526A5D">
      <w:pPr>
        <w:tabs>
          <w:tab w:val="center" w:pos="3386"/>
          <w:tab w:val="center" w:pos="6499"/>
        </w:tabs>
        <w:spacing w:line="259" w:lineRule="auto"/>
        <w:ind w:left="0" w:right="0" w:firstLine="0"/>
      </w:pPr>
      <w:r>
        <w:rPr>
          <w:b/>
        </w:rPr>
        <w:t xml:space="preserve">Name  </w:t>
      </w:r>
      <w:r>
        <w:rPr>
          <w:b/>
        </w:rPr>
        <w:tab/>
        <w:t xml:space="preserve">Department  </w:t>
      </w:r>
      <w:r>
        <w:rPr>
          <w:b/>
        </w:rPr>
        <w:tab/>
        <w:t xml:space="preserve">Attendance 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8060" w:type="dxa"/>
        <w:tblInd w:w="0" w:type="dxa"/>
        <w:shd w:val="pct20" w:color="9CC2E5" w:themeColor="accent1" w:themeTint="99" w:fill="auto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3139"/>
        <w:gridCol w:w="2093"/>
      </w:tblGrid>
      <w:tr w:rsidR="00BE12A5" w14:paraId="37345060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19987E6B" w14:textId="53B27C42" w:rsidR="00BE12A5" w:rsidRDefault="00BE12A5" w:rsidP="00BE12A5">
            <w:pPr>
              <w:spacing w:line="259" w:lineRule="auto"/>
              <w:ind w:left="108" w:right="0" w:firstLine="0"/>
            </w:pPr>
            <w:r>
              <w:t>Kim Arnold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0A3697DB" w14:textId="0155CBC5" w:rsidR="00BE12A5" w:rsidRDefault="00BE12A5" w:rsidP="00BE12A5">
            <w:pPr>
              <w:spacing w:line="259" w:lineRule="auto"/>
              <w:ind w:left="0" w:right="0" w:firstLine="0"/>
            </w:pPr>
            <w:r>
              <w:t>Academic Support &amp; Advising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6B6C5CE3" w14:textId="5376E53C" w:rsidR="00BE12A5" w:rsidRDefault="00BE12A5" w:rsidP="00BE12A5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4E01D24A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40098AC" w14:textId="00D76F1D" w:rsidR="009A20BD" w:rsidRDefault="009A20BD" w:rsidP="009A20BD">
            <w:pPr>
              <w:spacing w:line="259" w:lineRule="auto"/>
              <w:ind w:left="108" w:right="0" w:firstLine="0"/>
            </w:pPr>
            <w:r>
              <w:t>Kristina Burton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5EDD4BA" w14:textId="63CE4A7B" w:rsidR="009A20BD" w:rsidRDefault="009A20BD" w:rsidP="009A20BD">
            <w:pPr>
              <w:spacing w:line="259" w:lineRule="auto"/>
              <w:ind w:left="0" w:right="0" w:firstLine="0"/>
            </w:pPr>
            <w:r>
              <w:t>Parking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006C007" w14:textId="7C0C2B32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7E98010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D819624" w14:textId="18F8ABCD" w:rsidR="009A20BD" w:rsidRDefault="009A20BD" w:rsidP="009A20BD">
            <w:pPr>
              <w:spacing w:line="259" w:lineRule="auto"/>
              <w:ind w:left="108" w:right="0" w:firstLine="0"/>
            </w:pPr>
            <w:r>
              <w:t>Cateline Corbin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69A949" w14:textId="16E388C7" w:rsidR="009A20BD" w:rsidRDefault="009A20BD" w:rsidP="009A20BD">
            <w:pPr>
              <w:spacing w:line="259" w:lineRule="auto"/>
              <w:ind w:left="0" w:right="0" w:firstLine="0"/>
            </w:pPr>
            <w:r>
              <w:t>Marcus Garvey Cultural Center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39036EC" w14:textId="320301B3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DFC6C01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DE7C05" w14:textId="22E9EE4D" w:rsidR="009A20BD" w:rsidRDefault="009A20BD" w:rsidP="009A20BD">
            <w:pPr>
              <w:spacing w:line="259" w:lineRule="auto"/>
              <w:ind w:left="108" w:right="0" w:firstLine="0"/>
            </w:pPr>
            <w:r>
              <w:t>Sandy Gelatt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248B47E" w14:textId="092C1E37" w:rsidR="009A20BD" w:rsidRDefault="009A20BD" w:rsidP="009A20BD">
            <w:pPr>
              <w:spacing w:line="259" w:lineRule="auto"/>
              <w:ind w:left="0" w:right="0" w:firstLine="0"/>
            </w:pPr>
            <w:r>
              <w:t>Facilities Mgmt./Mail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A41162C" w14:textId="5A6E3863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5C008DB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FF4AE54" w14:textId="4EB5EAC2" w:rsidR="009A20BD" w:rsidRDefault="009A20BD" w:rsidP="009A20BD">
            <w:pPr>
              <w:spacing w:line="259" w:lineRule="auto"/>
              <w:ind w:left="108" w:right="0" w:firstLine="0"/>
            </w:pPr>
            <w:r>
              <w:t>Doug Hendershott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8D0B7F6" w14:textId="33FBEC38" w:rsidR="009A20BD" w:rsidRDefault="009A20BD" w:rsidP="009A20BD">
            <w:pPr>
              <w:spacing w:line="259" w:lineRule="auto"/>
              <w:ind w:left="0" w:right="0" w:firstLine="0"/>
            </w:pPr>
            <w:r>
              <w:t>Structural Trades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A2E4456" w14:textId="043298EB" w:rsidR="009A20BD" w:rsidRDefault="00BB53FD" w:rsidP="009A20BD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9A20BD" w14:paraId="269EC40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4F45EA4" w14:textId="431ACF24" w:rsidR="009A20BD" w:rsidRDefault="009A20BD" w:rsidP="009A20BD">
            <w:pPr>
              <w:spacing w:line="259" w:lineRule="auto"/>
              <w:ind w:left="108" w:right="0" w:firstLine="0"/>
            </w:pPr>
            <w:r>
              <w:t>Kim Lebsack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DDF773E" w14:textId="76897AFB" w:rsidR="009A20BD" w:rsidRDefault="009A20BD" w:rsidP="009A20BD">
            <w:pPr>
              <w:spacing w:line="259" w:lineRule="auto"/>
              <w:ind w:left="0" w:right="0" w:firstLine="0"/>
            </w:pPr>
            <w:r>
              <w:t>Monfort College of Business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0EE722C" w14:textId="133FE666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737B76" w14:paraId="0AACBF6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836AAF" w14:textId="1F32AFA4" w:rsidR="00737B76" w:rsidRDefault="00737B76" w:rsidP="009A20BD">
            <w:pPr>
              <w:spacing w:line="259" w:lineRule="auto"/>
              <w:ind w:left="108" w:right="0" w:firstLine="0"/>
            </w:pPr>
            <w:r>
              <w:t>Greg Johnson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CA0AF1C" w14:textId="6EA14F5C" w:rsidR="00737B76" w:rsidRDefault="009D7157" w:rsidP="009A20BD">
            <w:pPr>
              <w:spacing w:line="259" w:lineRule="auto"/>
              <w:ind w:left="0" w:right="0" w:firstLine="0"/>
            </w:pPr>
            <w:r>
              <w:t>Facilities (new member)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B6AC8F9" w14:textId="148341A6" w:rsidR="00737B76" w:rsidRDefault="009D7157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765F747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4AA93DC" w14:textId="43D962DC" w:rsidR="009A20BD" w:rsidRDefault="009A20BD" w:rsidP="009A20BD">
            <w:pPr>
              <w:spacing w:line="259" w:lineRule="auto"/>
              <w:ind w:left="108" w:right="0" w:firstLine="0"/>
            </w:pPr>
            <w:r>
              <w:t>Jude Maes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F72B6C" w14:textId="05B27A13" w:rsidR="009A20BD" w:rsidRDefault="009A20BD" w:rsidP="009A20BD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B49B989" w14:textId="2B01F0D0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02B7BC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01B42AA" w14:textId="64C4C909" w:rsidR="009A20BD" w:rsidRDefault="009A20BD" w:rsidP="009A20BD">
            <w:pPr>
              <w:spacing w:line="259" w:lineRule="auto"/>
              <w:ind w:left="108" w:right="0" w:firstLine="0"/>
            </w:pPr>
            <w:r>
              <w:t>Car</w:t>
            </w:r>
            <w:r w:rsidR="005A4A33">
              <w:t xml:space="preserve">lye </w:t>
            </w:r>
            <w:r w:rsidR="00CF401B">
              <w:t>Molpus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0D956AB" w14:textId="61565223" w:rsidR="009A20BD" w:rsidRDefault="005A4A33" w:rsidP="009A20BD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CDE889A" w14:textId="4998A255" w:rsidR="009A20BD" w:rsidRDefault="00BB53FD" w:rsidP="009A20BD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5A4A33" w14:paraId="6DF4721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09B4440" w14:textId="7CDAB9F9" w:rsidR="005A4A33" w:rsidRDefault="005A4A33" w:rsidP="005A4A33">
            <w:pPr>
              <w:spacing w:line="259" w:lineRule="auto"/>
              <w:ind w:left="108" w:right="0" w:firstLine="0"/>
            </w:pPr>
            <w:r>
              <w:t>Dan Ries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F95FE33" w14:textId="6E03004F" w:rsidR="005A4A33" w:rsidRDefault="005A4A33" w:rsidP="005A4A33">
            <w:pPr>
              <w:spacing w:line="259" w:lineRule="auto"/>
              <w:ind w:left="0" w:right="0" w:firstLine="0"/>
            </w:pPr>
            <w:r>
              <w:t>Facilities</w:t>
            </w:r>
            <w:r w:rsidR="007E4BB4">
              <w:t xml:space="preserve"> Manag</w:t>
            </w:r>
            <w:r w:rsidR="00B12B29">
              <w:t>e</w:t>
            </w:r>
            <w:r w:rsidR="007E4BB4">
              <w:t>ment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845EF27" w14:textId="28D19063" w:rsidR="005A4A33" w:rsidRDefault="00FE287A" w:rsidP="005A4A33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5A4A33" w14:paraId="5FF7CC3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5" w14:textId="051D9948" w:rsidR="005A4A33" w:rsidRDefault="005A4A33" w:rsidP="005A4A33">
            <w:pPr>
              <w:spacing w:line="259" w:lineRule="auto"/>
              <w:ind w:left="108" w:right="0" w:firstLine="0"/>
            </w:pPr>
            <w:r>
              <w:t>Heidi Romero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6" w14:textId="474E4EF3" w:rsidR="005A4A33" w:rsidRDefault="005A4A33" w:rsidP="005A4A33">
            <w:pPr>
              <w:spacing w:line="259" w:lineRule="auto"/>
              <w:ind w:left="0" w:right="0" w:firstLine="0"/>
            </w:pPr>
            <w:r>
              <w:t>H</w:t>
            </w:r>
            <w:r w:rsidR="00FE287A">
              <w:t>umanities &amp; Social Sciences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7" w14:textId="0E52A92B" w:rsidR="005A4A33" w:rsidRDefault="005A4A33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5FF7CC3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9" w14:textId="18134408" w:rsidR="005A4A33" w:rsidRDefault="005A4A33" w:rsidP="005A4A33">
            <w:pPr>
              <w:spacing w:line="259" w:lineRule="auto"/>
              <w:ind w:left="108" w:right="0" w:firstLine="0"/>
            </w:pPr>
            <w:r>
              <w:t>Roni Secord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A" w14:textId="28E93814" w:rsidR="005A4A33" w:rsidRDefault="005A4A33" w:rsidP="005A4A33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B" w14:textId="5A67E4F8" w:rsidR="005A4A33" w:rsidRDefault="005A4A33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38AC8F8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E496953" w14:textId="45712DAC" w:rsidR="00ED7421" w:rsidRDefault="00ED7421" w:rsidP="00ED7421">
            <w:pPr>
              <w:spacing w:line="259" w:lineRule="auto"/>
              <w:ind w:left="108" w:right="0" w:firstLine="0"/>
            </w:pPr>
            <w:r>
              <w:t>Lindsay Snyder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15A8159" w14:textId="21F20504" w:rsidR="00ED7421" w:rsidRDefault="00ED7421" w:rsidP="00ED7421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48211843" w14:textId="5CB722A6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27A8044F" w14:textId="77777777" w:rsidTr="008D4F27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31871E74" w14:textId="38FB7323" w:rsidR="00ED7421" w:rsidRPr="00A64B7A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REPRESENTATIVES</w:t>
            </w:r>
          </w:p>
        </w:tc>
      </w:tr>
      <w:tr w:rsidR="00ED7421" w14:paraId="0BEB8AB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B4B5329" w14:textId="0ACDB5C7" w:rsidR="00ED7421" w:rsidRDefault="00ED7421" w:rsidP="00ED7421">
            <w:pPr>
              <w:spacing w:line="259" w:lineRule="auto"/>
              <w:ind w:left="108" w:right="0" w:firstLine="0"/>
            </w:pPr>
            <w:r>
              <w:t>Marshall Parks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3C20AFC" w14:textId="3A014899" w:rsidR="00ED7421" w:rsidRDefault="00ED7421" w:rsidP="00ED7421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62C48A4" w14:textId="31002F73" w:rsidR="00ED7421" w:rsidRDefault="00CF401B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08B2EC4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94F2FFA" w14:textId="2E866C31" w:rsidR="00ED7421" w:rsidRDefault="00ED7421" w:rsidP="00ED7421">
            <w:pPr>
              <w:spacing w:line="259" w:lineRule="auto"/>
              <w:ind w:left="108" w:right="0" w:firstLine="0"/>
            </w:pPr>
            <w:r>
              <w:t>Amie Cieminski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DF06F80" w14:textId="3876F169" w:rsidR="00ED7421" w:rsidRDefault="00ED7421" w:rsidP="00ED7421">
            <w:pPr>
              <w:spacing w:line="259" w:lineRule="auto"/>
              <w:ind w:left="0" w:right="0" w:firstLine="0"/>
            </w:pPr>
            <w:r>
              <w:t>Faculty Senate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BF247A2" w14:textId="3442221A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0FC785B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2E1AC28" w14:textId="67039751" w:rsidR="00ED7421" w:rsidRDefault="00ED7421" w:rsidP="00ED7421">
            <w:pPr>
              <w:spacing w:line="259" w:lineRule="auto"/>
              <w:ind w:left="108" w:right="0" w:firstLine="0"/>
            </w:pPr>
            <w:r>
              <w:t>Kyle Mathes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36965220" w14:textId="24B064F9" w:rsidR="00ED7421" w:rsidRDefault="00ED7421" w:rsidP="00ED7421">
            <w:pPr>
              <w:spacing w:line="259" w:lineRule="auto"/>
              <w:ind w:left="0" w:right="0" w:firstLine="0"/>
            </w:pPr>
            <w:r>
              <w:t>PASC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FD95610" w14:textId="1CAD49A3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7D53AA09" w14:textId="77777777" w:rsidTr="00766792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5C8F3791" w14:textId="02F28D55" w:rsidR="00ED7421" w:rsidRPr="00DB6D21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 w:rsidRPr="00DB6D21">
              <w:rPr>
                <w:b/>
              </w:rPr>
              <w:t>GUESTS</w:t>
            </w:r>
          </w:p>
        </w:tc>
      </w:tr>
      <w:tr w:rsidR="00ED7421" w14:paraId="1CC1CE1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D346616" w14:textId="7F58D2B5" w:rsidR="00ED7421" w:rsidRDefault="00ED7421" w:rsidP="00EE1A8E">
            <w:pPr>
              <w:spacing w:line="259" w:lineRule="auto"/>
              <w:ind w:right="0"/>
            </w:pPr>
          </w:p>
        </w:tc>
        <w:tc>
          <w:tcPr>
            <w:tcW w:w="3139" w:type="dxa"/>
            <w:shd w:val="pct20" w:color="9CC2E5" w:themeColor="accent1" w:themeTint="99" w:fill="auto"/>
          </w:tcPr>
          <w:p w14:paraId="6E3D4716" w14:textId="49DE5085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3FDD02D0" w14:textId="759AACA6" w:rsidR="00ED7421" w:rsidRDefault="00ED7421" w:rsidP="00ED7421">
            <w:pPr>
              <w:spacing w:line="259" w:lineRule="auto"/>
              <w:ind w:left="0" w:right="0" w:firstLine="0"/>
            </w:pPr>
          </w:p>
        </w:tc>
      </w:tr>
      <w:tr w:rsidR="00ED7421" w14:paraId="0DD153D2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480AFDF" w14:textId="5663A0CE" w:rsidR="00ED7421" w:rsidRDefault="00ED7421" w:rsidP="00ED7421">
            <w:pPr>
              <w:spacing w:line="259" w:lineRule="auto"/>
              <w:ind w:left="108" w:right="0" w:firstLine="0"/>
            </w:pPr>
          </w:p>
        </w:tc>
        <w:tc>
          <w:tcPr>
            <w:tcW w:w="3139" w:type="dxa"/>
            <w:shd w:val="pct20" w:color="9CC2E5" w:themeColor="accent1" w:themeTint="99" w:fill="auto"/>
          </w:tcPr>
          <w:p w14:paraId="47E7D334" w14:textId="22B5DA50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239E5FE3" w14:textId="70C3CDAA" w:rsidR="00ED7421" w:rsidRDefault="00ED7421" w:rsidP="00ED7421">
            <w:pPr>
              <w:spacing w:line="259" w:lineRule="auto"/>
              <w:ind w:left="0" w:right="0" w:firstLine="0"/>
            </w:pPr>
          </w:p>
        </w:tc>
      </w:tr>
    </w:tbl>
    <w:p w14:paraId="32D16811" w14:textId="77777777" w:rsidR="00D5767F" w:rsidRDefault="00D5767F">
      <w:pPr>
        <w:spacing w:after="54"/>
        <w:ind w:left="-5" w:right="0"/>
      </w:pPr>
    </w:p>
    <w:p w14:paraId="5FF7CC69" w14:textId="59DE82F6" w:rsidR="005B1A0D" w:rsidRDefault="00526A5D">
      <w:pPr>
        <w:spacing w:after="54"/>
        <w:ind w:left="-5" w:right="0"/>
      </w:pPr>
      <w:r>
        <w:t xml:space="preserve">With </w:t>
      </w:r>
      <w:r w:rsidR="00A523E4">
        <w:t>1</w:t>
      </w:r>
      <w:r w:rsidR="00737B76">
        <w:t>0</w:t>
      </w:r>
      <w:r>
        <w:t xml:space="preserve"> Council members in attendance, the majority required for a quorum was present. </w:t>
      </w:r>
    </w:p>
    <w:p w14:paraId="39DF7973" w14:textId="037FC586" w:rsidR="005E324B" w:rsidRDefault="00526A5D" w:rsidP="00AF0667">
      <w:pPr>
        <w:spacing w:line="259" w:lineRule="auto"/>
        <w:ind w:left="0" w:right="0" w:firstLine="0"/>
        <w:rPr>
          <w:b/>
        </w:rPr>
      </w:pPr>
      <w:r>
        <w:rPr>
          <w:sz w:val="28"/>
        </w:rPr>
        <w:t xml:space="preserve">  </w:t>
      </w:r>
    </w:p>
    <w:p w14:paraId="5FF7CC73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Agenda </w:t>
      </w:r>
    </w:p>
    <w:p w14:paraId="0483D853" w14:textId="0B9B3394" w:rsidR="002724DC" w:rsidRDefault="002724DC" w:rsidP="002724DC">
      <w:pPr>
        <w:spacing w:after="54"/>
        <w:ind w:left="-5" w:right="0"/>
      </w:pPr>
      <w:r>
        <w:t xml:space="preserve">Agenda approved.  Lindsay requested a motion to approve the agenda.  Moved, seconded and approved.  </w:t>
      </w:r>
    </w:p>
    <w:p w14:paraId="1AC2D6F8" w14:textId="001BA82C" w:rsidR="00A40349" w:rsidRDefault="003C7553" w:rsidP="000E1B96">
      <w:pPr>
        <w:spacing w:after="54"/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Chair’s Welcome</w:t>
      </w:r>
      <w:r w:rsidR="00A95285">
        <w:rPr>
          <w:b/>
          <w:sz w:val="28"/>
          <w:szCs w:val="28"/>
        </w:rPr>
        <w:t xml:space="preserve"> </w:t>
      </w:r>
    </w:p>
    <w:p w14:paraId="5FF7CC76" w14:textId="073874F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Minutes </w:t>
      </w:r>
    </w:p>
    <w:p w14:paraId="6711B7B0" w14:textId="47A85DCB" w:rsidR="00034D3E" w:rsidRDefault="00034D3E" w:rsidP="00034D3E">
      <w:pPr>
        <w:spacing w:after="54"/>
        <w:ind w:left="-5" w:right="0"/>
      </w:pPr>
      <w:r>
        <w:t xml:space="preserve">Meeting minutes approved.  Available minutes from the </w:t>
      </w:r>
      <w:r w:rsidR="00346ED5">
        <w:t>J</w:t>
      </w:r>
      <w:r w:rsidR="00E667C8">
        <w:t>uly</w:t>
      </w:r>
      <w:r>
        <w:t xml:space="preserve"> meeting were emailed out to the council for review prior to the meeting.  Lindsay requested a motion to approve the minutes</w:t>
      </w:r>
      <w:r w:rsidR="005A1753">
        <w:t xml:space="preserve"> as corrected</w:t>
      </w:r>
      <w:r>
        <w:t xml:space="preserve"> from </w:t>
      </w:r>
      <w:r w:rsidR="00346ED5">
        <w:t>Ju</w:t>
      </w:r>
      <w:r w:rsidR="005A1753">
        <w:t>ly</w:t>
      </w:r>
      <w:r>
        <w:t xml:space="preserve">.  Moved, seconded and approved. </w:t>
      </w:r>
    </w:p>
    <w:p w14:paraId="58ADC962" w14:textId="6ABB9B54" w:rsidR="00A6108E" w:rsidRDefault="00A6108E">
      <w:pPr>
        <w:ind w:left="-5" w:right="0"/>
      </w:pPr>
    </w:p>
    <w:p w14:paraId="35864ECD" w14:textId="290754F3" w:rsidR="006E32A1" w:rsidRPr="00325C5A" w:rsidRDefault="006E32A1">
      <w:pPr>
        <w:spacing w:line="259" w:lineRule="auto"/>
        <w:ind w:left="-5" w:right="0"/>
        <w:rPr>
          <w:b/>
          <w:sz w:val="28"/>
        </w:rPr>
      </w:pPr>
      <w:r w:rsidRPr="00325C5A">
        <w:rPr>
          <w:b/>
          <w:sz w:val="28"/>
        </w:rPr>
        <w:t>Treasurer’s Report</w:t>
      </w:r>
    </w:p>
    <w:p w14:paraId="1952AD4B" w14:textId="7D0F9A94" w:rsidR="006E32A1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</w:pPr>
      <w:r>
        <w:t>Operating Budget</w:t>
      </w:r>
      <w:r w:rsidR="000D610B">
        <w:t>- $</w:t>
      </w:r>
      <w:r w:rsidR="00FC18DA">
        <w:t>9</w:t>
      </w:r>
      <w:r w:rsidR="00237EBC">
        <w:t>982.55</w:t>
      </w:r>
    </w:p>
    <w:p w14:paraId="1AAFA6AD" w14:textId="6ED70919" w:rsidR="00AA1B9A" w:rsidRDefault="00EA2E8C" w:rsidP="008F5027">
      <w:pPr>
        <w:pStyle w:val="ListParagraph"/>
        <w:numPr>
          <w:ilvl w:val="1"/>
          <w:numId w:val="3"/>
        </w:numPr>
        <w:spacing w:line="259" w:lineRule="auto"/>
        <w:ind w:right="0"/>
      </w:pPr>
      <w:r>
        <w:t xml:space="preserve">Kristina </w:t>
      </w:r>
      <w:r w:rsidR="002A2635">
        <w:t>received</w:t>
      </w:r>
      <w:r w:rsidR="00237EBC">
        <w:t xml:space="preserve"> a check from King Soopers in the amount of $185.81</w:t>
      </w:r>
      <w:r w:rsidR="002A2635">
        <w:t xml:space="preserve"> that still needs to be deposited.</w:t>
      </w:r>
    </w:p>
    <w:p w14:paraId="4F26D351" w14:textId="5A47F03F" w:rsidR="006E32A1" w:rsidRPr="006F79C7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  <w:rPr>
          <w:sz w:val="28"/>
        </w:rPr>
      </w:pPr>
      <w:r>
        <w:t>Foundation Account</w:t>
      </w:r>
      <w:r w:rsidR="003E2BB6">
        <w:t xml:space="preserve">- </w:t>
      </w:r>
      <w:r w:rsidR="00D86386">
        <w:t xml:space="preserve">  </w:t>
      </w:r>
      <w:r w:rsidR="000D610B">
        <w:t>$2</w:t>
      </w:r>
      <w:r w:rsidR="00B02DE0">
        <w:t>1,</w:t>
      </w:r>
      <w:r w:rsidR="002A2635">
        <w:t>982.36</w:t>
      </w:r>
    </w:p>
    <w:p w14:paraId="4E88B5CE" w14:textId="3897E233" w:rsidR="006F79C7" w:rsidRDefault="006F79C7" w:rsidP="006F79C7">
      <w:pPr>
        <w:spacing w:line="259" w:lineRule="auto"/>
        <w:ind w:right="0"/>
        <w:rPr>
          <w:sz w:val="28"/>
        </w:rPr>
      </w:pPr>
    </w:p>
    <w:p w14:paraId="3F5C92A8" w14:textId="77777777" w:rsidR="00663D3C" w:rsidRPr="00325C5A" w:rsidRDefault="00663D3C" w:rsidP="00663D3C">
      <w:pPr>
        <w:spacing w:line="259" w:lineRule="auto"/>
        <w:ind w:left="-5" w:right="0"/>
        <w:rPr>
          <w:b/>
        </w:rPr>
      </w:pPr>
      <w:r w:rsidRPr="00325C5A">
        <w:rPr>
          <w:b/>
          <w:sz w:val="28"/>
        </w:rPr>
        <w:t>Monthly Report</w:t>
      </w:r>
      <w:r w:rsidRPr="00325C5A">
        <w:rPr>
          <w:b/>
        </w:rPr>
        <w:t xml:space="preserve"> </w:t>
      </w:r>
    </w:p>
    <w:p w14:paraId="5D72FE96" w14:textId="7B9A32E3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Marshall Parks- Human Resources</w:t>
      </w:r>
    </w:p>
    <w:p w14:paraId="7AC6D6BD" w14:textId="14C89884" w:rsidR="00C653FD" w:rsidRDefault="009D406D" w:rsidP="00585FE2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COVID Training module will be released this week for all employees to complete.</w:t>
      </w:r>
    </w:p>
    <w:p w14:paraId="6E8FCB67" w14:textId="025DF472" w:rsidR="00585ABC" w:rsidRDefault="00585ABC" w:rsidP="00585FE2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President Feinstein will have a Budget Open Forum next Tuesday.</w:t>
      </w:r>
    </w:p>
    <w:p w14:paraId="6977664B" w14:textId="5CC8589F" w:rsidR="00585ABC" w:rsidRDefault="00585ABC" w:rsidP="00585FE2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Katrina Rodriguez and Mark Anderson will host a re-entry forum next week for faculty and staff.</w:t>
      </w:r>
    </w:p>
    <w:p w14:paraId="0CFCC201" w14:textId="43F65DA0" w:rsidR="00585ABC" w:rsidRDefault="00585ABC" w:rsidP="00585FE2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Family First Coronavirus Response Act</w:t>
      </w:r>
      <w:r w:rsidR="00750F85">
        <w:t xml:space="preserve"> information will be sent out to all faculty and staff.  Th</w:t>
      </w:r>
      <w:r w:rsidR="007864F6">
        <w:t>is provide</w:t>
      </w:r>
      <w:r w:rsidR="00F92200">
        <w:t>s</w:t>
      </w:r>
      <w:r w:rsidR="007864F6">
        <w:t xml:space="preserve"> 80 hours of paid emergency sick leave (administrative) </w:t>
      </w:r>
      <w:r w:rsidR="00F92200">
        <w:t xml:space="preserve">in the event an employee or one of their family members comes down with </w:t>
      </w:r>
      <w:r w:rsidR="007864F6">
        <w:t>COVID</w:t>
      </w:r>
      <w:r w:rsidR="00F92200">
        <w:t xml:space="preserve"> or they need to stay home to care for a sick family member.</w:t>
      </w:r>
    </w:p>
    <w:p w14:paraId="5D72A222" w14:textId="0FA575E0" w:rsidR="00F92200" w:rsidRDefault="00F92200" w:rsidP="00585FE2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Emergency Public Health Leave Policy has been drafted to allow </w:t>
      </w:r>
      <w:r w:rsidR="00940072">
        <w:t>staff</w:t>
      </w:r>
      <w:r>
        <w:t xml:space="preserve"> to care for minor children offering 480 hours of leave.</w:t>
      </w:r>
    </w:p>
    <w:p w14:paraId="2D6F5CF5" w14:textId="42827595" w:rsidR="00AD7504" w:rsidRDefault="00AD7504" w:rsidP="00AD7504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The first 80 hours would be taken in four hour increments at 100% pay.</w:t>
      </w:r>
    </w:p>
    <w:p w14:paraId="21E5BA36" w14:textId="3D31C407" w:rsidR="00AD7504" w:rsidRDefault="00AD7504" w:rsidP="00AD7504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 xml:space="preserve">10 additional weeks could be taken at 2/3 pay with the ability to utilize </w:t>
      </w:r>
      <w:r w:rsidR="00940072">
        <w:t>sick time to compensate for the additional 1/3 of pay.</w:t>
      </w:r>
    </w:p>
    <w:p w14:paraId="393A24CD" w14:textId="1318EC39" w:rsidR="00310050" w:rsidRDefault="00310050" w:rsidP="00AD7504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Working on a similar policy for faculty.</w:t>
      </w:r>
    </w:p>
    <w:p w14:paraId="44E19584" w14:textId="77777777" w:rsidR="007F2BD9" w:rsidRDefault="00310050" w:rsidP="00310050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Andy will be sending out an announcement offering early retirement to Faculty and Classified Staff </w:t>
      </w:r>
      <w:r w:rsidR="00C70D50">
        <w:t xml:space="preserve">in the next few days.  </w:t>
      </w:r>
    </w:p>
    <w:p w14:paraId="3E2B013A" w14:textId="1D31B336" w:rsidR="00310050" w:rsidRDefault="00C70D50" w:rsidP="007F2BD9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 xml:space="preserve">This will apply to those that have 15 or more years of service at UNC.  </w:t>
      </w:r>
      <w:r w:rsidR="0071009A">
        <w:t>Separation pay would be 1 week of pay/year of service up to 18 weeks.</w:t>
      </w:r>
    </w:p>
    <w:p w14:paraId="16B4D252" w14:textId="253534E0" w:rsidR="007F2BD9" w:rsidRDefault="007F2BD9" w:rsidP="007F2BD9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 xml:space="preserve">Currently around 100 CSC employees are eligible. </w:t>
      </w:r>
    </w:p>
    <w:p w14:paraId="053A3CDC" w14:textId="3B1F512D" w:rsidR="008F4ED6" w:rsidRDefault="008F4ED6" w:rsidP="007F2BD9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After the announcement is sent out, Kyle will follow-up with an individual email to each of the people that are eligible</w:t>
      </w:r>
      <w:r w:rsidR="000876A6">
        <w:t>.  They would then need to apply by September 18</w:t>
      </w:r>
      <w:r w:rsidR="000876A6" w:rsidRPr="000876A6">
        <w:rPr>
          <w:vertAlign w:val="superscript"/>
        </w:rPr>
        <w:t>th</w:t>
      </w:r>
      <w:r w:rsidR="000876A6">
        <w:t xml:space="preserve"> with decisions and approvals being made by early October. </w:t>
      </w:r>
    </w:p>
    <w:p w14:paraId="38C86E93" w14:textId="509A506C" w:rsidR="007F2BD9" w:rsidRDefault="00EC661C" w:rsidP="00310050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Marshall announced that </w:t>
      </w:r>
      <w:r w:rsidR="009F248D">
        <w:t xml:space="preserve">as part of the Colorado Partnership for Quality Jobs and Services Act, the state legislature has approved </w:t>
      </w:r>
      <w:r w:rsidR="00035236">
        <w:t>Colorado WINS.  This Act recognizes WINS as the certified employee organization, also known as a union, for most classified employees.</w:t>
      </w:r>
    </w:p>
    <w:p w14:paraId="4B0C22E3" w14:textId="44E72A38" w:rsidR="002D5F07" w:rsidRDefault="002D5F07" w:rsidP="002D5F07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30 minutes of time will be given to Colorado WINS during orientation of new classified employees.</w:t>
      </w:r>
    </w:p>
    <w:p w14:paraId="734B89FF" w14:textId="20E6FD5C" w:rsidR="002D5F07" w:rsidRDefault="00A80D74" w:rsidP="002D5F07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With the union representation, w</w:t>
      </w:r>
      <w:r w:rsidR="002D5F07">
        <w:t>e will still be able to continue with Classified Staff Council.</w:t>
      </w:r>
    </w:p>
    <w:p w14:paraId="523E32BF" w14:textId="6A86AB6C" w:rsidR="0034717F" w:rsidRDefault="00E562D3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lastRenderedPageBreak/>
        <w:t xml:space="preserve">Kyle Mathes- </w:t>
      </w:r>
      <w:r w:rsidR="0034717F">
        <w:t>PASC</w:t>
      </w:r>
      <w:r w:rsidR="0020418C">
        <w:t xml:space="preserve"> update</w:t>
      </w:r>
    </w:p>
    <w:p w14:paraId="1012C915" w14:textId="5E6E62D7" w:rsidR="0034717F" w:rsidRDefault="00330754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First meeting of the year is scheduled on September 2</w:t>
      </w:r>
      <w:r w:rsidRPr="00330754">
        <w:rPr>
          <w:vertAlign w:val="superscript"/>
        </w:rPr>
        <w:t>nd</w:t>
      </w:r>
      <w:r>
        <w:t xml:space="preserve">.  </w:t>
      </w:r>
    </w:p>
    <w:p w14:paraId="4BD2C5DF" w14:textId="70B69FB4" w:rsidR="00330754" w:rsidRDefault="00330754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Election emails went out this week.</w:t>
      </w:r>
    </w:p>
    <w:p w14:paraId="167D4BC3" w14:textId="07418914" w:rsidR="00BC2E4F" w:rsidRDefault="009E2B64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Committees will be discussed in September. </w:t>
      </w:r>
    </w:p>
    <w:p w14:paraId="69F15F52" w14:textId="6131E57F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Amie Cieminski – Faculty Senate</w:t>
      </w:r>
    </w:p>
    <w:p w14:paraId="04ADB8C0" w14:textId="273F2E99" w:rsidR="00716F99" w:rsidRDefault="00FA527F" w:rsidP="00D213C6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Academic Re-Entry Task Force.  </w:t>
      </w:r>
    </w:p>
    <w:p w14:paraId="1EE64151" w14:textId="5ECB592C" w:rsidR="00A14362" w:rsidRDefault="006834C7" w:rsidP="007545BC">
      <w:pPr>
        <w:pStyle w:val="ListParagraph"/>
        <w:numPr>
          <w:ilvl w:val="3"/>
          <w:numId w:val="1"/>
        </w:numPr>
        <w:spacing w:after="56" w:line="259" w:lineRule="auto"/>
        <w:ind w:right="0"/>
      </w:pPr>
      <w:r>
        <w:t>Working on a COVID faculty hand-book that will include how to handle office hours, dissertations that can now be done virtually</w:t>
      </w:r>
      <w:r w:rsidR="00DC0856">
        <w:t xml:space="preserve">.  </w:t>
      </w:r>
    </w:p>
    <w:p w14:paraId="3A28D835" w14:textId="6D7F399F" w:rsidR="00DC0856" w:rsidRDefault="00DC0856" w:rsidP="007545BC">
      <w:pPr>
        <w:pStyle w:val="ListParagraph"/>
        <w:numPr>
          <w:ilvl w:val="3"/>
          <w:numId w:val="1"/>
        </w:numPr>
        <w:spacing w:after="56" w:line="259" w:lineRule="auto"/>
        <w:ind w:right="0"/>
      </w:pPr>
      <w:r>
        <w:t>47% of classe</w:t>
      </w:r>
      <w:r w:rsidR="00EA5557">
        <w:t xml:space="preserve">s </w:t>
      </w:r>
      <w:r>
        <w:t>are face to face or hybrid this semester.</w:t>
      </w:r>
    </w:p>
    <w:p w14:paraId="1955D352" w14:textId="7FD053FC" w:rsidR="00DC0856" w:rsidRDefault="00DC0856" w:rsidP="007545BC">
      <w:pPr>
        <w:pStyle w:val="ListParagraph"/>
        <w:numPr>
          <w:ilvl w:val="3"/>
          <w:numId w:val="1"/>
        </w:numPr>
        <w:spacing w:after="56" w:line="259" w:lineRule="auto"/>
        <w:ind w:right="0"/>
      </w:pPr>
      <w:r>
        <w:t>Working with the Communications Depart</w:t>
      </w:r>
      <w:r w:rsidR="00F0756E">
        <w:t>ment to compile information in one place for ease of access.</w:t>
      </w:r>
    </w:p>
    <w:p w14:paraId="5FF7CC84" w14:textId="38035D35" w:rsidR="005B1A0D" w:rsidRPr="00325C5A" w:rsidRDefault="00DC18BA">
      <w:pPr>
        <w:pStyle w:val="Heading1"/>
        <w:ind w:left="-5"/>
        <w:rPr>
          <w:b/>
        </w:rPr>
      </w:pPr>
      <w:r w:rsidRPr="00325C5A">
        <w:rPr>
          <w:b/>
        </w:rPr>
        <w:t>Chair’s Reports</w:t>
      </w:r>
      <w:r w:rsidR="00526A5D" w:rsidRPr="00325C5A">
        <w:rPr>
          <w:b/>
        </w:rPr>
        <w:t xml:space="preserve"> </w:t>
      </w:r>
    </w:p>
    <w:p w14:paraId="7E67CD3E" w14:textId="001C54D0" w:rsidR="00106FE9" w:rsidRDefault="00F63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Board of Trus</w:t>
      </w:r>
      <w:r w:rsidR="00252142">
        <w:t>t</w:t>
      </w:r>
      <w:r>
        <w:t>ees</w:t>
      </w:r>
      <w:r w:rsidR="00DC3589">
        <w:t>-</w:t>
      </w:r>
      <w:r w:rsidR="00411B8F">
        <w:t xml:space="preserve"> </w:t>
      </w:r>
    </w:p>
    <w:p w14:paraId="4D0BBE74" w14:textId="71D17EA5" w:rsidR="00D138EE" w:rsidRPr="00831D54" w:rsidRDefault="00841080" w:rsidP="00147ABF">
      <w:pPr>
        <w:pStyle w:val="ListParagraph"/>
        <w:numPr>
          <w:ilvl w:val="2"/>
          <w:numId w:val="6"/>
        </w:numPr>
        <w:spacing w:after="56" w:line="259" w:lineRule="auto"/>
        <w:ind w:right="0"/>
      </w:pPr>
      <w:r>
        <w:t>N</w:t>
      </w:r>
      <w:r w:rsidR="00413809">
        <w:t>o updates</w:t>
      </w:r>
    </w:p>
    <w:p w14:paraId="752AD966" w14:textId="207AFA6D" w:rsidR="00F807A0" w:rsidRDefault="002C1185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Budget</w:t>
      </w:r>
      <w:r w:rsidR="00413809">
        <w:t xml:space="preserve"> Task Force- </w:t>
      </w:r>
    </w:p>
    <w:p w14:paraId="47C88210" w14:textId="7E29C1F4" w:rsidR="00C72DC2" w:rsidRDefault="00C61353" w:rsidP="005A6F90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>Do not want to do furloughs or pay</w:t>
      </w:r>
      <w:r w:rsidR="00830707">
        <w:t xml:space="preserve"> cuts.</w:t>
      </w:r>
      <w:r w:rsidR="00E70D37">
        <w:t xml:space="preserve">  But will evaluate later</w:t>
      </w:r>
      <w:r w:rsidR="007C1524">
        <w:t xml:space="preserve"> down the road.</w:t>
      </w:r>
    </w:p>
    <w:p w14:paraId="38F5D51B" w14:textId="7EB4DBD6" w:rsidR="00C72DC2" w:rsidRDefault="00DB38D0" w:rsidP="00164370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>Fall enrollment numbers are down</w:t>
      </w:r>
      <w:r w:rsidR="00930346">
        <w:t xml:space="preserve"> by about 400 confirmed</w:t>
      </w:r>
      <w:r w:rsidR="00164370">
        <w:t xml:space="preserve">. </w:t>
      </w:r>
      <w:r w:rsidR="00930346">
        <w:t xml:space="preserve">  Seeing a lot of deferral requests.</w:t>
      </w:r>
    </w:p>
    <w:p w14:paraId="7B629F4B" w14:textId="5B46C272" w:rsidR="009E1EC4" w:rsidRDefault="009E1EC4" w:rsidP="00164370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>President’s leadership council will start meeting again</w:t>
      </w:r>
      <w:r w:rsidR="00F5716D">
        <w:t xml:space="preserve"> late August/early September.</w:t>
      </w:r>
    </w:p>
    <w:p w14:paraId="59BD9797" w14:textId="2CAB887A" w:rsidR="00D138EE" w:rsidRPr="00325C5A" w:rsidRDefault="00D138EE" w:rsidP="00D138EE">
      <w:pPr>
        <w:pStyle w:val="Heading1"/>
        <w:ind w:left="-5"/>
        <w:rPr>
          <w:b/>
        </w:rPr>
      </w:pPr>
      <w:r>
        <w:rPr>
          <w:b/>
        </w:rPr>
        <w:t xml:space="preserve">Vice </w:t>
      </w:r>
      <w:r w:rsidRPr="00D138EE">
        <w:rPr>
          <w:b/>
        </w:rPr>
        <w:t>Chair’s</w:t>
      </w:r>
      <w:r>
        <w:rPr>
          <w:b/>
        </w:rPr>
        <w:t xml:space="preserve"> Report</w:t>
      </w:r>
    </w:p>
    <w:p w14:paraId="2498A564" w14:textId="6E225125" w:rsidR="00D138EE" w:rsidRDefault="00D138EE" w:rsidP="0042016B">
      <w:pPr>
        <w:pStyle w:val="ListParagraph"/>
        <w:numPr>
          <w:ilvl w:val="0"/>
          <w:numId w:val="10"/>
        </w:numPr>
        <w:spacing w:after="56" w:line="259" w:lineRule="auto"/>
        <w:ind w:right="0"/>
      </w:pPr>
      <w:r>
        <w:t xml:space="preserve">Student Senate-  </w:t>
      </w:r>
    </w:p>
    <w:p w14:paraId="30E08A15" w14:textId="23950C92" w:rsidR="00C510CF" w:rsidRDefault="00AC1E42" w:rsidP="00C510CF">
      <w:pPr>
        <w:pStyle w:val="ListParagraph"/>
        <w:numPr>
          <w:ilvl w:val="2"/>
          <w:numId w:val="10"/>
        </w:numPr>
        <w:spacing w:after="56" w:line="259" w:lineRule="auto"/>
        <w:ind w:right="0"/>
      </w:pPr>
      <w:r>
        <w:t>No report</w:t>
      </w:r>
    </w:p>
    <w:p w14:paraId="04F58265" w14:textId="29F1C719" w:rsidR="00367957" w:rsidRDefault="00367957" w:rsidP="00574768">
      <w:pPr>
        <w:spacing w:after="56" w:line="259" w:lineRule="auto"/>
        <w:ind w:left="1620" w:right="0" w:firstLine="0"/>
      </w:pPr>
    </w:p>
    <w:p w14:paraId="6CC032EB" w14:textId="3C20286C" w:rsidR="00950E48" w:rsidRDefault="00950E48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>New Business</w:t>
      </w:r>
    </w:p>
    <w:p w14:paraId="38BB8C34" w14:textId="0996AAC6" w:rsidR="00377872" w:rsidRPr="00377872" w:rsidRDefault="00377872" w:rsidP="0042016B">
      <w:pPr>
        <w:pStyle w:val="ListParagraph"/>
        <w:numPr>
          <w:ilvl w:val="0"/>
          <w:numId w:val="11"/>
        </w:numPr>
      </w:pPr>
      <w:r>
        <w:t xml:space="preserve">Committee Reports- </w:t>
      </w:r>
      <w:r w:rsidR="00F27089">
        <w:t xml:space="preserve">Heidi will send out </w:t>
      </w:r>
      <w:r w:rsidR="00580B5A">
        <w:t>a committee list to members to sign up for committees for the 20-21 year.</w:t>
      </w:r>
    </w:p>
    <w:p w14:paraId="589B67D7" w14:textId="6B65840E" w:rsidR="00EF0CFC" w:rsidRDefault="00DC3A1D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Constitution and Elections</w:t>
      </w:r>
      <w:r w:rsidR="001F4C78">
        <w:rPr>
          <w:sz w:val="22"/>
        </w:rPr>
        <w:t xml:space="preserve"> </w:t>
      </w:r>
    </w:p>
    <w:p w14:paraId="1CCF8242" w14:textId="391E580C" w:rsidR="00BB60B7" w:rsidRDefault="00BB60B7" w:rsidP="00BB60B7">
      <w:pPr>
        <w:pStyle w:val="ListParagraph"/>
        <w:numPr>
          <w:ilvl w:val="0"/>
          <w:numId w:val="25"/>
        </w:numPr>
        <w:spacing w:after="54"/>
        <w:ind w:right="0"/>
      </w:pPr>
      <w:r>
        <w:t>Greg Johnson has rejoined the CSC.</w:t>
      </w:r>
    </w:p>
    <w:p w14:paraId="6C359D6E" w14:textId="7BF0333C" w:rsidR="0095169C" w:rsidRDefault="00950E48" w:rsidP="0030197A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Public Relations</w:t>
      </w:r>
      <w:r w:rsidR="00011EF2">
        <w:rPr>
          <w:sz w:val="22"/>
        </w:rPr>
        <w:t xml:space="preserve">- </w:t>
      </w:r>
      <w:r w:rsidR="00F27089">
        <w:rPr>
          <w:sz w:val="22"/>
        </w:rPr>
        <w:t>Newsletter can be sent out quarterly or some form of communication to the CSC.  Seeking a volunteer to take this on.</w:t>
      </w:r>
      <w:r w:rsidR="00154BFD">
        <w:rPr>
          <w:sz w:val="22"/>
        </w:rPr>
        <w:t xml:space="preserve">  Will re-visit in September.</w:t>
      </w:r>
    </w:p>
    <w:p w14:paraId="1894550B" w14:textId="75473712" w:rsidR="00B129B6" w:rsidRDefault="00011EF2" w:rsidP="00EB6EC3">
      <w:pPr>
        <w:pStyle w:val="ListParagraph"/>
        <w:numPr>
          <w:ilvl w:val="0"/>
          <w:numId w:val="5"/>
        </w:numPr>
      </w:pPr>
      <w:r>
        <w:t xml:space="preserve">Seeking </w:t>
      </w:r>
      <w:r w:rsidR="00B129B6">
        <w:t>Community Service</w:t>
      </w:r>
    </w:p>
    <w:p w14:paraId="22616F78" w14:textId="060F67FC" w:rsidR="00A82662" w:rsidRDefault="00950E48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Fundraising</w:t>
      </w:r>
    </w:p>
    <w:p w14:paraId="4C7F58BB" w14:textId="12804462" w:rsidR="00DC532B" w:rsidRDefault="00950E48" w:rsidP="00B129B6">
      <w:pPr>
        <w:pStyle w:val="ListParagraph"/>
        <w:numPr>
          <w:ilvl w:val="0"/>
          <w:numId w:val="24"/>
        </w:numPr>
      </w:pPr>
      <w:r w:rsidRPr="00BD1466">
        <w:t>Scholarship and Professional Development</w:t>
      </w:r>
    </w:p>
    <w:p w14:paraId="6C896EC9" w14:textId="18A07370" w:rsidR="00894694" w:rsidRDefault="00FD5BFF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Workplace Culture-</w:t>
      </w:r>
    </w:p>
    <w:p w14:paraId="30D75446" w14:textId="1927909F" w:rsidR="000E0B9A" w:rsidRDefault="000E0B9A" w:rsidP="0042016B">
      <w:pPr>
        <w:pStyle w:val="ListParagraph"/>
        <w:numPr>
          <w:ilvl w:val="0"/>
          <w:numId w:val="7"/>
        </w:numPr>
        <w:ind w:right="58"/>
      </w:pPr>
      <w:r>
        <w:t xml:space="preserve">Statewide Classified </w:t>
      </w:r>
      <w:r w:rsidR="004727F7">
        <w:t>Liaison</w:t>
      </w:r>
      <w:r>
        <w:t xml:space="preserve"> Council</w:t>
      </w:r>
    </w:p>
    <w:p w14:paraId="31EED744" w14:textId="1DF052C4" w:rsidR="004727F7" w:rsidRDefault="004727F7" w:rsidP="0042016B">
      <w:pPr>
        <w:pStyle w:val="ListParagraph"/>
        <w:numPr>
          <w:ilvl w:val="0"/>
          <w:numId w:val="7"/>
        </w:numPr>
        <w:ind w:right="58"/>
      </w:pPr>
      <w:r>
        <w:t>Faculty Senate, APASS, Bookstore, Campus Rec, HLC, Compensation, Sustainability, IM&amp;T</w:t>
      </w:r>
      <w:r w:rsidR="001E2FC5">
        <w:t xml:space="preserve">, </w:t>
      </w:r>
      <w:r>
        <w:t>Leave Share, Parking</w:t>
      </w:r>
      <w:r w:rsidR="00154BFD">
        <w:t xml:space="preserve">- </w:t>
      </w:r>
      <w:r w:rsidR="00E23D72">
        <w:t>New software conversion went on-line on Monday.  People should be able to purchase their parking passes next Monday for the year. They can be ordered on-line and will mailed to your home address.  Parking enforcement will begin again on September 8</w:t>
      </w:r>
      <w:r w:rsidR="00E23D72" w:rsidRPr="00E23D72">
        <w:rPr>
          <w:vertAlign w:val="superscript"/>
        </w:rPr>
        <w:t>th</w:t>
      </w:r>
      <w:r w:rsidR="00E23D72">
        <w:t xml:space="preserve">.  </w:t>
      </w:r>
      <w:r w:rsidR="00D0174A">
        <w:t>There w</w:t>
      </w:r>
      <w:r w:rsidR="0070762E">
        <w:t xml:space="preserve">ill not </w:t>
      </w:r>
      <w:r w:rsidR="002D0FFD">
        <w:t xml:space="preserve">be any </w:t>
      </w:r>
      <w:bookmarkStart w:id="0" w:name="_GoBack"/>
      <w:bookmarkEnd w:id="0"/>
      <w:r w:rsidR="00D0174A">
        <w:t xml:space="preserve">student staff in the front parking office.  Four student workers will each work 10 hours/week for parking enforcement. </w:t>
      </w:r>
      <w:r>
        <w:t>, UC, Work Environment Task, CETL, Inclusive Hiring Practices</w:t>
      </w:r>
      <w:r w:rsidR="008E30A2">
        <w:t>, University Center Advisory Board</w:t>
      </w:r>
      <w:r w:rsidR="006C3AEA">
        <w:t>, Campus Climate Committee</w:t>
      </w:r>
      <w:r w:rsidR="007C3697">
        <w:t xml:space="preserve">. </w:t>
      </w:r>
      <w:r w:rsidR="008E30A2">
        <w:t xml:space="preserve">  </w:t>
      </w:r>
    </w:p>
    <w:p w14:paraId="0B510406" w14:textId="77777777" w:rsidR="00935DB7" w:rsidRDefault="00935DB7">
      <w:pPr>
        <w:spacing w:line="259" w:lineRule="auto"/>
        <w:ind w:left="-5" w:right="0"/>
        <w:rPr>
          <w:b/>
          <w:sz w:val="28"/>
          <w:szCs w:val="28"/>
        </w:rPr>
      </w:pPr>
    </w:p>
    <w:p w14:paraId="5FF7CC9D" w14:textId="6A6A4E76" w:rsidR="005B1A0D" w:rsidRPr="00325C5A" w:rsidRDefault="00526A5D">
      <w:pPr>
        <w:spacing w:line="259" w:lineRule="auto"/>
        <w:ind w:left="-5" w:right="0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lastRenderedPageBreak/>
        <w:t xml:space="preserve">Next meeting </w:t>
      </w:r>
    </w:p>
    <w:p w14:paraId="5FF7CC9E" w14:textId="15923DAA" w:rsidR="005B1A0D" w:rsidRDefault="00526A5D">
      <w:pPr>
        <w:ind w:left="-5" w:right="0"/>
      </w:pPr>
      <w:r>
        <w:t xml:space="preserve">The next meeting will be </w:t>
      </w:r>
      <w:r w:rsidR="00EB7385">
        <w:t>September 9</w:t>
      </w:r>
      <w:r w:rsidR="00B81E1E" w:rsidRPr="00B81E1E">
        <w:rPr>
          <w:vertAlign w:val="superscript"/>
        </w:rPr>
        <w:t>h</w:t>
      </w:r>
      <w:r>
        <w:t xml:space="preserve">, </w:t>
      </w:r>
      <w:r w:rsidR="00E903D6">
        <w:t>20</w:t>
      </w:r>
      <w:r w:rsidR="003A289A">
        <w:t>20</w:t>
      </w:r>
      <w:r>
        <w:t xml:space="preserve"> at 8:15 a.m. </w:t>
      </w:r>
      <w:r w:rsidR="00E448FC">
        <w:t>via MS TEAMS link</w:t>
      </w:r>
    </w:p>
    <w:p w14:paraId="5FF7CC9F" w14:textId="77777777" w:rsidR="005B1A0D" w:rsidRDefault="00526A5D">
      <w:pPr>
        <w:spacing w:after="39" w:line="259" w:lineRule="auto"/>
        <w:ind w:left="0" w:right="0" w:firstLine="0"/>
      </w:pPr>
      <w:r>
        <w:t xml:space="preserve"> </w:t>
      </w:r>
    </w:p>
    <w:p w14:paraId="5FF7CCA0" w14:textId="77777777" w:rsidR="005B1A0D" w:rsidRPr="00325C5A" w:rsidRDefault="00526A5D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Adjournment </w:t>
      </w:r>
    </w:p>
    <w:p w14:paraId="5FF7CCA3" w14:textId="0C0A12A5" w:rsidR="005B1A0D" w:rsidRDefault="00526A5D" w:rsidP="00BC071D">
      <w:pPr>
        <w:ind w:left="0" w:right="0" w:firstLine="0"/>
      </w:pPr>
      <w:r>
        <w:t xml:space="preserve">Meeting adjourned at </w:t>
      </w:r>
      <w:r w:rsidR="00C50DF1">
        <w:t>9</w:t>
      </w:r>
      <w:r w:rsidR="00ED0AB2">
        <w:t>:</w:t>
      </w:r>
      <w:r w:rsidR="00EB7385">
        <w:t>3</w:t>
      </w:r>
      <w:r w:rsidR="005F2D06">
        <w:t>0</w:t>
      </w:r>
      <w:r>
        <w:t xml:space="preserve"> </w:t>
      </w:r>
      <w:r w:rsidR="00E903D6">
        <w:t>a.m.</w:t>
      </w:r>
      <w:r>
        <w:t xml:space="preserve">  </w:t>
      </w:r>
      <w:r>
        <w:rPr>
          <w:sz w:val="26"/>
        </w:rPr>
        <w:t xml:space="preserve"> </w:t>
      </w:r>
    </w:p>
    <w:p w14:paraId="5FF7CCA4" w14:textId="77777777" w:rsidR="005B1A0D" w:rsidRDefault="00526A5D">
      <w:pPr>
        <w:spacing w:line="259" w:lineRule="auto"/>
        <w:ind w:left="0" w:right="0" w:firstLine="0"/>
      </w:pPr>
      <w:r>
        <w:t xml:space="preserve"> </w:t>
      </w:r>
    </w:p>
    <w:sectPr w:rsidR="005B1A0D" w:rsidSect="000A0ADE">
      <w:pgSz w:w="12240" w:h="15840"/>
      <w:pgMar w:top="1080" w:right="1469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7A0"/>
    <w:multiLevelType w:val="hybridMultilevel"/>
    <w:tmpl w:val="8936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B7B"/>
    <w:multiLevelType w:val="hybridMultilevel"/>
    <w:tmpl w:val="D744D4E6"/>
    <w:lvl w:ilvl="0" w:tplc="1A8487E8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426AD"/>
    <w:multiLevelType w:val="hybridMultilevel"/>
    <w:tmpl w:val="E57AF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5D0C23"/>
    <w:multiLevelType w:val="hybridMultilevel"/>
    <w:tmpl w:val="B76C3976"/>
    <w:lvl w:ilvl="0" w:tplc="D7DC90CA">
      <w:start w:val="4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998"/>
    <w:multiLevelType w:val="hybridMultilevel"/>
    <w:tmpl w:val="5BF0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A97498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9979CC"/>
    <w:multiLevelType w:val="hybridMultilevel"/>
    <w:tmpl w:val="B024FE6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47079"/>
    <w:multiLevelType w:val="hybridMultilevel"/>
    <w:tmpl w:val="5EF8B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0674FA"/>
    <w:multiLevelType w:val="hybridMultilevel"/>
    <w:tmpl w:val="4C827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773D4"/>
    <w:multiLevelType w:val="hybridMultilevel"/>
    <w:tmpl w:val="BD2499F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2EA93DB3"/>
    <w:multiLevelType w:val="hybridMultilevel"/>
    <w:tmpl w:val="5F68976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 w15:restartNumberingAfterBreak="0">
    <w:nsid w:val="311E06E0"/>
    <w:multiLevelType w:val="hybridMultilevel"/>
    <w:tmpl w:val="C400D0B0"/>
    <w:lvl w:ilvl="0" w:tplc="04090017">
      <w:start w:val="1"/>
      <w:numFmt w:val="lowerLetter"/>
      <w:lvlText w:val="%1)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2" w15:restartNumberingAfterBreak="0">
    <w:nsid w:val="391B7336"/>
    <w:multiLevelType w:val="hybridMultilevel"/>
    <w:tmpl w:val="80B65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F926F1"/>
    <w:multiLevelType w:val="hybridMultilevel"/>
    <w:tmpl w:val="297E0DB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4108144F"/>
    <w:multiLevelType w:val="hybridMultilevel"/>
    <w:tmpl w:val="AFEC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B7903"/>
    <w:multiLevelType w:val="hybridMultilevel"/>
    <w:tmpl w:val="A036D99A"/>
    <w:lvl w:ilvl="0" w:tplc="BA5E34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A34E30"/>
    <w:multiLevelType w:val="hybridMultilevel"/>
    <w:tmpl w:val="88301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E33F1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4C1C22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6C2670"/>
    <w:multiLevelType w:val="hybridMultilevel"/>
    <w:tmpl w:val="0158DA5C"/>
    <w:lvl w:ilvl="0" w:tplc="657A67E4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85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65EB3C8E"/>
    <w:multiLevelType w:val="hybridMultilevel"/>
    <w:tmpl w:val="B24A3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8B1F26"/>
    <w:multiLevelType w:val="hybridMultilevel"/>
    <w:tmpl w:val="39C6E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0F7F95"/>
    <w:multiLevelType w:val="hybridMultilevel"/>
    <w:tmpl w:val="85883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C45DA0"/>
    <w:multiLevelType w:val="hybridMultilevel"/>
    <w:tmpl w:val="AD9E0BE0"/>
    <w:lvl w:ilvl="0" w:tplc="47F88452">
      <w:start w:val="1"/>
      <w:numFmt w:val="lowerLetter"/>
      <w:lvlText w:val="%1."/>
      <w:lvlJc w:val="left"/>
      <w:pPr>
        <w:ind w:left="1785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7AF55A03"/>
    <w:multiLevelType w:val="hybridMultilevel"/>
    <w:tmpl w:val="F08850C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7D7F3D0F"/>
    <w:multiLevelType w:val="hybridMultilevel"/>
    <w:tmpl w:val="19F40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FD71D3C"/>
    <w:multiLevelType w:val="hybridMultilevel"/>
    <w:tmpl w:val="C46265E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CFC82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7"/>
  </w:num>
  <w:num w:numId="3">
    <w:abstractNumId w:val="19"/>
  </w:num>
  <w:num w:numId="4">
    <w:abstractNumId w:val="6"/>
  </w:num>
  <w:num w:numId="5">
    <w:abstractNumId w:val="1"/>
  </w:num>
  <w:num w:numId="6">
    <w:abstractNumId w:val="18"/>
  </w:num>
  <w:num w:numId="7">
    <w:abstractNumId w:val="15"/>
  </w:num>
  <w:num w:numId="8">
    <w:abstractNumId w:val="2"/>
  </w:num>
  <w:num w:numId="9">
    <w:abstractNumId w:val="25"/>
  </w:num>
  <w:num w:numId="10">
    <w:abstractNumId w:val="5"/>
  </w:num>
  <w:num w:numId="11">
    <w:abstractNumId w:val="11"/>
  </w:num>
  <w:num w:numId="12">
    <w:abstractNumId w:val="4"/>
  </w:num>
  <w:num w:numId="13">
    <w:abstractNumId w:val="22"/>
  </w:num>
  <w:num w:numId="14">
    <w:abstractNumId w:val="9"/>
  </w:num>
  <w:num w:numId="15">
    <w:abstractNumId w:val="10"/>
  </w:num>
  <w:num w:numId="16">
    <w:abstractNumId w:val="0"/>
  </w:num>
  <w:num w:numId="17">
    <w:abstractNumId w:val="20"/>
  </w:num>
  <w:num w:numId="18">
    <w:abstractNumId w:val="8"/>
  </w:num>
  <w:num w:numId="19">
    <w:abstractNumId w:val="16"/>
  </w:num>
  <w:num w:numId="20">
    <w:abstractNumId w:val="7"/>
  </w:num>
  <w:num w:numId="21">
    <w:abstractNumId w:val="21"/>
  </w:num>
  <w:num w:numId="22">
    <w:abstractNumId w:val="13"/>
  </w:num>
  <w:num w:numId="23">
    <w:abstractNumId w:val="14"/>
  </w:num>
  <w:num w:numId="24">
    <w:abstractNumId w:val="3"/>
  </w:num>
  <w:num w:numId="25">
    <w:abstractNumId w:val="23"/>
  </w:num>
  <w:num w:numId="26">
    <w:abstractNumId w:val="24"/>
  </w:num>
  <w:num w:numId="2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0D"/>
    <w:rsid w:val="00000BB1"/>
    <w:rsid w:val="000014F4"/>
    <w:rsid w:val="00003A52"/>
    <w:rsid w:val="00005853"/>
    <w:rsid w:val="00006611"/>
    <w:rsid w:val="0000693D"/>
    <w:rsid w:val="00007FB2"/>
    <w:rsid w:val="00011323"/>
    <w:rsid w:val="00011EF2"/>
    <w:rsid w:val="0001327B"/>
    <w:rsid w:val="000137D8"/>
    <w:rsid w:val="000147CC"/>
    <w:rsid w:val="00015747"/>
    <w:rsid w:val="00015DE1"/>
    <w:rsid w:val="00021542"/>
    <w:rsid w:val="00022377"/>
    <w:rsid w:val="0002250D"/>
    <w:rsid w:val="000264C1"/>
    <w:rsid w:val="0003080E"/>
    <w:rsid w:val="00031389"/>
    <w:rsid w:val="00033B73"/>
    <w:rsid w:val="00034565"/>
    <w:rsid w:val="00034D3E"/>
    <w:rsid w:val="00035236"/>
    <w:rsid w:val="0003523B"/>
    <w:rsid w:val="00035EF7"/>
    <w:rsid w:val="00041B85"/>
    <w:rsid w:val="00042448"/>
    <w:rsid w:val="00044D68"/>
    <w:rsid w:val="000470D6"/>
    <w:rsid w:val="0004747F"/>
    <w:rsid w:val="00050675"/>
    <w:rsid w:val="00050F4F"/>
    <w:rsid w:val="000518AB"/>
    <w:rsid w:val="00052488"/>
    <w:rsid w:val="000524EB"/>
    <w:rsid w:val="00052DE6"/>
    <w:rsid w:val="00053066"/>
    <w:rsid w:val="00055F6A"/>
    <w:rsid w:val="00055F93"/>
    <w:rsid w:val="00055FE9"/>
    <w:rsid w:val="000564AA"/>
    <w:rsid w:val="00061245"/>
    <w:rsid w:val="00061BC9"/>
    <w:rsid w:val="00062208"/>
    <w:rsid w:val="00064F6A"/>
    <w:rsid w:val="00067856"/>
    <w:rsid w:val="00067E0F"/>
    <w:rsid w:val="00070296"/>
    <w:rsid w:val="00072B31"/>
    <w:rsid w:val="00076D4D"/>
    <w:rsid w:val="000774E5"/>
    <w:rsid w:val="00080D54"/>
    <w:rsid w:val="000817FB"/>
    <w:rsid w:val="0008191D"/>
    <w:rsid w:val="00081F43"/>
    <w:rsid w:val="00082A20"/>
    <w:rsid w:val="000876A6"/>
    <w:rsid w:val="00087C9A"/>
    <w:rsid w:val="0009079A"/>
    <w:rsid w:val="00090858"/>
    <w:rsid w:val="000909B0"/>
    <w:rsid w:val="00091C98"/>
    <w:rsid w:val="0009275C"/>
    <w:rsid w:val="000927F6"/>
    <w:rsid w:val="0009290F"/>
    <w:rsid w:val="00096148"/>
    <w:rsid w:val="0009625D"/>
    <w:rsid w:val="00097581"/>
    <w:rsid w:val="000978E0"/>
    <w:rsid w:val="00097FCC"/>
    <w:rsid w:val="000A0ADE"/>
    <w:rsid w:val="000A19C6"/>
    <w:rsid w:val="000A2A77"/>
    <w:rsid w:val="000A30FE"/>
    <w:rsid w:val="000A5594"/>
    <w:rsid w:val="000A5AED"/>
    <w:rsid w:val="000A6051"/>
    <w:rsid w:val="000A606D"/>
    <w:rsid w:val="000B0045"/>
    <w:rsid w:val="000B3845"/>
    <w:rsid w:val="000B58E4"/>
    <w:rsid w:val="000B5945"/>
    <w:rsid w:val="000B6C4E"/>
    <w:rsid w:val="000B78D0"/>
    <w:rsid w:val="000B7A81"/>
    <w:rsid w:val="000C2AA3"/>
    <w:rsid w:val="000C45A4"/>
    <w:rsid w:val="000C4F4C"/>
    <w:rsid w:val="000C65DE"/>
    <w:rsid w:val="000D1DB7"/>
    <w:rsid w:val="000D1DC4"/>
    <w:rsid w:val="000D30DC"/>
    <w:rsid w:val="000D50B0"/>
    <w:rsid w:val="000D54CA"/>
    <w:rsid w:val="000D610B"/>
    <w:rsid w:val="000D6680"/>
    <w:rsid w:val="000E0951"/>
    <w:rsid w:val="000E0B9A"/>
    <w:rsid w:val="000E1B96"/>
    <w:rsid w:val="000E7367"/>
    <w:rsid w:val="000F476E"/>
    <w:rsid w:val="000F56EC"/>
    <w:rsid w:val="000F687F"/>
    <w:rsid w:val="00104501"/>
    <w:rsid w:val="0010634E"/>
    <w:rsid w:val="00106FE9"/>
    <w:rsid w:val="001079FF"/>
    <w:rsid w:val="0011286F"/>
    <w:rsid w:val="00112959"/>
    <w:rsid w:val="00112CD4"/>
    <w:rsid w:val="001136ED"/>
    <w:rsid w:val="0011423E"/>
    <w:rsid w:val="001146F3"/>
    <w:rsid w:val="00124110"/>
    <w:rsid w:val="00124A2D"/>
    <w:rsid w:val="00124F8D"/>
    <w:rsid w:val="00125BCE"/>
    <w:rsid w:val="00131BFF"/>
    <w:rsid w:val="0013203B"/>
    <w:rsid w:val="0013255E"/>
    <w:rsid w:val="00133B82"/>
    <w:rsid w:val="00135248"/>
    <w:rsid w:val="0013594C"/>
    <w:rsid w:val="001364B2"/>
    <w:rsid w:val="00142C6C"/>
    <w:rsid w:val="0014396C"/>
    <w:rsid w:val="00143B41"/>
    <w:rsid w:val="00145E7A"/>
    <w:rsid w:val="00146928"/>
    <w:rsid w:val="00147ABF"/>
    <w:rsid w:val="0015494A"/>
    <w:rsid w:val="00154BFD"/>
    <w:rsid w:val="00157CCF"/>
    <w:rsid w:val="00161B3D"/>
    <w:rsid w:val="00164370"/>
    <w:rsid w:val="00165AC1"/>
    <w:rsid w:val="00166C4B"/>
    <w:rsid w:val="00167034"/>
    <w:rsid w:val="001705A9"/>
    <w:rsid w:val="00171C66"/>
    <w:rsid w:val="00172A60"/>
    <w:rsid w:val="00172F83"/>
    <w:rsid w:val="001768B8"/>
    <w:rsid w:val="00180790"/>
    <w:rsid w:val="00181BF0"/>
    <w:rsid w:val="00185967"/>
    <w:rsid w:val="0018710B"/>
    <w:rsid w:val="00187D86"/>
    <w:rsid w:val="001915FD"/>
    <w:rsid w:val="00191FAD"/>
    <w:rsid w:val="00193A47"/>
    <w:rsid w:val="0019478E"/>
    <w:rsid w:val="00194D04"/>
    <w:rsid w:val="00194DB6"/>
    <w:rsid w:val="00196B64"/>
    <w:rsid w:val="0019720B"/>
    <w:rsid w:val="001973A4"/>
    <w:rsid w:val="00197D3F"/>
    <w:rsid w:val="001A0643"/>
    <w:rsid w:val="001A1090"/>
    <w:rsid w:val="001A12AB"/>
    <w:rsid w:val="001A1D69"/>
    <w:rsid w:val="001B0CAD"/>
    <w:rsid w:val="001B60E9"/>
    <w:rsid w:val="001B6EFB"/>
    <w:rsid w:val="001B7027"/>
    <w:rsid w:val="001C229E"/>
    <w:rsid w:val="001C3519"/>
    <w:rsid w:val="001C360A"/>
    <w:rsid w:val="001C4FCE"/>
    <w:rsid w:val="001D1C3D"/>
    <w:rsid w:val="001D2187"/>
    <w:rsid w:val="001D690D"/>
    <w:rsid w:val="001D7DFC"/>
    <w:rsid w:val="001E0BD3"/>
    <w:rsid w:val="001E1FBC"/>
    <w:rsid w:val="001E2FC5"/>
    <w:rsid w:val="001E3E56"/>
    <w:rsid w:val="001E58DE"/>
    <w:rsid w:val="001E5906"/>
    <w:rsid w:val="001E6555"/>
    <w:rsid w:val="001E660D"/>
    <w:rsid w:val="001F0039"/>
    <w:rsid w:val="001F2CCA"/>
    <w:rsid w:val="001F41DA"/>
    <w:rsid w:val="001F4C78"/>
    <w:rsid w:val="001F6BCF"/>
    <w:rsid w:val="00202E85"/>
    <w:rsid w:val="00203478"/>
    <w:rsid w:val="0020418C"/>
    <w:rsid w:val="00205748"/>
    <w:rsid w:val="00206FA1"/>
    <w:rsid w:val="002103BD"/>
    <w:rsid w:val="0021202A"/>
    <w:rsid w:val="00214A09"/>
    <w:rsid w:val="00215A05"/>
    <w:rsid w:val="0022178F"/>
    <w:rsid w:val="00223A03"/>
    <w:rsid w:val="00223AB3"/>
    <w:rsid w:val="00230B7D"/>
    <w:rsid w:val="002319A7"/>
    <w:rsid w:val="002348E2"/>
    <w:rsid w:val="00236539"/>
    <w:rsid w:val="00237EBC"/>
    <w:rsid w:val="0024044A"/>
    <w:rsid w:val="00240A25"/>
    <w:rsid w:val="00241BCB"/>
    <w:rsid w:val="00247B49"/>
    <w:rsid w:val="00250CF4"/>
    <w:rsid w:val="00252142"/>
    <w:rsid w:val="00252C4F"/>
    <w:rsid w:val="00254010"/>
    <w:rsid w:val="0025659A"/>
    <w:rsid w:val="002568AA"/>
    <w:rsid w:val="00262A29"/>
    <w:rsid w:val="002634E7"/>
    <w:rsid w:val="00263FAE"/>
    <w:rsid w:val="0026408D"/>
    <w:rsid w:val="00264417"/>
    <w:rsid w:val="0026453F"/>
    <w:rsid w:val="00265F29"/>
    <w:rsid w:val="002673FE"/>
    <w:rsid w:val="002724DC"/>
    <w:rsid w:val="00273989"/>
    <w:rsid w:val="00274FD7"/>
    <w:rsid w:val="00277953"/>
    <w:rsid w:val="00277BE6"/>
    <w:rsid w:val="0028097E"/>
    <w:rsid w:val="0028144A"/>
    <w:rsid w:val="00284947"/>
    <w:rsid w:val="00292188"/>
    <w:rsid w:val="00292D49"/>
    <w:rsid w:val="0029558B"/>
    <w:rsid w:val="002A0A53"/>
    <w:rsid w:val="002A1FBD"/>
    <w:rsid w:val="002A22AA"/>
    <w:rsid w:val="002A2635"/>
    <w:rsid w:val="002A2640"/>
    <w:rsid w:val="002A2B69"/>
    <w:rsid w:val="002A3012"/>
    <w:rsid w:val="002A3893"/>
    <w:rsid w:val="002B383C"/>
    <w:rsid w:val="002B5D97"/>
    <w:rsid w:val="002B63C8"/>
    <w:rsid w:val="002B6941"/>
    <w:rsid w:val="002C0BA9"/>
    <w:rsid w:val="002C0FB6"/>
    <w:rsid w:val="002C1142"/>
    <w:rsid w:val="002C1185"/>
    <w:rsid w:val="002C277A"/>
    <w:rsid w:val="002C34DF"/>
    <w:rsid w:val="002D0840"/>
    <w:rsid w:val="002D0FFD"/>
    <w:rsid w:val="002D1532"/>
    <w:rsid w:val="002D4884"/>
    <w:rsid w:val="002D5F07"/>
    <w:rsid w:val="002D638F"/>
    <w:rsid w:val="002D7B44"/>
    <w:rsid w:val="002E0967"/>
    <w:rsid w:val="002E0C82"/>
    <w:rsid w:val="002E2727"/>
    <w:rsid w:val="002E4400"/>
    <w:rsid w:val="002E485E"/>
    <w:rsid w:val="002E4CAF"/>
    <w:rsid w:val="002E4E41"/>
    <w:rsid w:val="002E599F"/>
    <w:rsid w:val="002E6E35"/>
    <w:rsid w:val="002F0115"/>
    <w:rsid w:val="002F209D"/>
    <w:rsid w:val="002F2B16"/>
    <w:rsid w:val="002F2BAF"/>
    <w:rsid w:val="002F3188"/>
    <w:rsid w:val="002F5601"/>
    <w:rsid w:val="002F67BF"/>
    <w:rsid w:val="00300B5D"/>
    <w:rsid w:val="0030197A"/>
    <w:rsid w:val="003031D6"/>
    <w:rsid w:val="00303330"/>
    <w:rsid w:val="00304C48"/>
    <w:rsid w:val="00305E80"/>
    <w:rsid w:val="00305F87"/>
    <w:rsid w:val="00310050"/>
    <w:rsid w:val="00310536"/>
    <w:rsid w:val="0031221C"/>
    <w:rsid w:val="00314D39"/>
    <w:rsid w:val="0031514A"/>
    <w:rsid w:val="00315415"/>
    <w:rsid w:val="00315E65"/>
    <w:rsid w:val="00316A35"/>
    <w:rsid w:val="003220B1"/>
    <w:rsid w:val="00322D75"/>
    <w:rsid w:val="00325C5A"/>
    <w:rsid w:val="0032714F"/>
    <w:rsid w:val="00330754"/>
    <w:rsid w:val="00331E41"/>
    <w:rsid w:val="003325AB"/>
    <w:rsid w:val="00334101"/>
    <w:rsid w:val="00335C36"/>
    <w:rsid w:val="00342828"/>
    <w:rsid w:val="00343EF7"/>
    <w:rsid w:val="003443E9"/>
    <w:rsid w:val="00344F2E"/>
    <w:rsid w:val="0034502C"/>
    <w:rsid w:val="00345363"/>
    <w:rsid w:val="00345910"/>
    <w:rsid w:val="00345FA3"/>
    <w:rsid w:val="0034631F"/>
    <w:rsid w:val="00346A2F"/>
    <w:rsid w:val="00346ED5"/>
    <w:rsid w:val="0034717F"/>
    <w:rsid w:val="0035044D"/>
    <w:rsid w:val="00350A15"/>
    <w:rsid w:val="00350CC9"/>
    <w:rsid w:val="00353E94"/>
    <w:rsid w:val="00355158"/>
    <w:rsid w:val="003562D7"/>
    <w:rsid w:val="00361390"/>
    <w:rsid w:val="00361B2C"/>
    <w:rsid w:val="003628CD"/>
    <w:rsid w:val="003629A9"/>
    <w:rsid w:val="003648AA"/>
    <w:rsid w:val="00366C19"/>
    <w:rsid w:val="003674FE"/>
    <w:rsid w:val="00367957"/>
    <w:rsid w:val="003710C9"/>
    <w:rsid w:val="00373053"/>
    <w:rsid w:val="00373253"/>
    <w:rsid w:val="00374650"/>
    <w:rsid w:val="00374BF0"/>
    <w:rsid w:val="00376A2A"/>
    <w:rsid w:val="0037713C"/>
    <w:rsid w:val="00377872"/>
    <w:rsid w:val="00377964"/>
    <w:rsid w:val="00380972"/>
    <w:rsid w:val="00383162"/>
    <w:rsid w:val="00384FA7"/>
    <w:rsid w:val="00386627"/>
    <w:rsid w:val="003876A2"/>
    <w:rsid w:val="00392B5E"/>
    <w:rsid w:val="00393935"/>
    <w:rsid w:val="0039531F"/>
    <w:rsid w:val="003960B6"/>
    <w:rsid w:val="0039690B"/>
    <w:rsid w:val="003971B1"/>
    <w:rsid w:val="003A043C"/>
    <w:rsid w:val="003A0B06"/>
    <w:rsid w:val="003A2210"/>
    <w:rsid w:val="003A229B"/>
    <w:rsid w:val="003A289A"/>
    <w:rsid w:val="003A2A5D"/>
    <w:rsid w:val="003A4543"/>
    <w:rsid w:val="003B0DCB"/>
    <w:rsid w:val="003B11C0"/>
    <w:rsid w:val="003B12AB"/>
    <w:rsid w:val="003B3701"/>
    <w:rsid w:val="003B489F"/>
    <w:rsid w:val="003B5174"/>
    <w:rsid w:val="003B5D11"/>
    <w:rsid w:val="003B6B37"/>
    <w:rsid w:val="003C0657"/>
    <w:rsid w:val="003C120D"/>
    <w:rsid w:val="003C6373"/>
    <w:rsid w:val="003C7553"/>
    <w:rsid w:val="003D258E"/>
    <w:rsid w:val="003D5FD1"/>
    <w:rsid w:val="003D5FE8"/>
    <w:rsid w:val="003E24DF"/>
    <w:rsid w:val="003E2BB6"/>
    <w:rsid w:val="003E52EB"/>
    <w:rsid w:val="003E57D4"/>
    <w:rsid w:val="003E57F3"/>
    <w:rsid w:val="003E7DCC"/>
    <w:rsid w:val="003F0112"/>
    <w:rsid w:val="003F04D9"/>
    <w:rsid w:val="003F145F"/>
    <w:rsid w:val="003F1CDE"/>
    <w:rsid w:val="003F2092"/>
    <w:rsid w:val="003F34AD"/>
    <w:rsid w:val="003F65C5"/>
    <w:rsid w:val="00404A87"/>
    <w:rsid w:val="00405EE8"/>
    <w:rsid w:val="0040738A"/>
    <w:rsid w:val="00410A5A"/>
    <w:rsid w:val="00411B8F"/>
    <w:rsid w:val="00412E45"/>
    <w:rsid w:val="004132EC"/>
    <w:rsid w:val="00413809"/>
    <w:rsid w:val="0042016B"/>
    <w:rsid w:val="004223FB"/>
    <w:rsid w:val="0042517B"/>
    <w:rsid w:val="00427062"/>
    <w:rsid w:val="004324D0"/>
    <w:rsid w:val="00434C90"/>
    <w:rsid w:val="00435A53"/>
    <w:rsid w:val="0043645B"/>
    <w:rsid w:val="00436532"/>
    <w:rsid w:val="004374CF"/>
    <w:rsid w:val="00443A78"/>
    <w:rsid w:val="0044516E"/>
    <w:rsid w:val="004454EE"/>
    <w:rsid w:val="00446D4B"/>
    <w:rsid w:val="0045017C"/>
    <w:rsid w:val="00450C83"/>
    <w:rsid w:val="004539FB"/>
    <w:rsid w:val="004558F5"/>
    <w:rsid w:val="00455D5A"/>
    <w:rsid w:val="00457E1A"/>
    <w:rsid w:val="004673FD"/>
    <w:rsid w:val="004708A9"/>
    <w:rsid w:val="004727F7"/>
    <w:rsid w:val="00474898"/>
    <w:rsid w:val="00474AD2"/>
    <w:rsid w:val="00477D75"/>
    <w:rsid w:val="00483493"/>
    <w:rsid w:val="004873DE"/>
    <w:rsid w:val="0048775D"/>
    <w:rsid w:val="00487D25"/>
    <w:rsid w:val="0049312E"/>
    <w:rsid w:val="004A28C0"/>
    <w:rsid w:val="004A295A"/>
    <w:rsid w:val="004A31BF"/>
    <w:rsid w:val="004A3753"/>
    <w:rsid w:val="004A5315"/>
    <w:rsid w:val="004A795D"/>
    <w:rsid w:val="004B0956"/>
    <w:rsid w:val="004B52E8"/>
    <w:rsid w:val="004B54A2"/>
    <w:rsid w:val="004B56BF"/>
    <w:rsid w:val="004B5761"/>
    <w:rsid w:val="004B798A"/>
    <w:rsid w:val="004C079E"/>
    <w:rsid w:val="004C0FEC"/>
    <w:rsid w:val="004C34AF"/>
    <w:rsid w:val="004C4B58"/>
    <w:rsid w:val="004C5108"/>
    <w:rsid w:val="004C51F8"/>
    <w:rsid w:val="004C780E"/>
    <w:rsid w:val="004D09BA"/>
    <w:rsid w:val="004D141C"/>
    <w:rsid w:val="004D36A5"/>
    <w:rsid w:val="004D3F16"/>
    <w:rsid w:val="004D46B7"/>
    <w:rsid w:val="004D5DB7"/>
    <w:rsid w:val="004D633D"/>
    <w:rsid w:val="004D6561"/>
    <w:rsid w:val="004D6A9D"/>
    <w:rsid w:val="004E2AF1"/>
    <w:rsid w:val="004E3F22"/>
    <w:rsid w:val="004E52DC"/>
    <w:rsid w:val="004E68BB"/>
    <w:rsid w:val="004E7D74"/>
    <w:rsid w:val="004F2EE1"/>
    <w:rsid w:val="004F3324"/>
    <w:rsid w:val="004F42D7"/>
    <w:rsid w:val="004F49D4"/>
    <w:rsid w:val="0050064B"/>
    <w:rsid w:val="00501466"/>
    <w:rsid w:val="00502D10"/>
    <w:rsid w:val="005107E4"/>
    <w:rsid w:val="005121F5"/>
    <w:rsid w:val="0051276F"/>
    <w:rsid w:val="00514AB1"/>
    <w:rsid w:val="00522997"/>
    <w:rsid w:val="00522D55"/>
    <w:rsid w:val="00524693"/>
    <w:rsid w:val="005253DF"/>
    <w:rsid w:val="00526A5D"/>
    <w:rsid w:val="0052716F"/>
    <w:rsid w:val="005271B3"/>
    <w:rsid w:val="005308A4"/>
    <w:rsid w:val="00530BFB"/>
    <w:rsid w:val="005312F6"/>
    <w:rsid w:val="00531C7B"/>
    <w:rsid w:val="005327B4"/>
    <w:rsid w:val="00533D71"/>
    <w:rsid w:val="00534620"/>
    <w:rsid w:val="00535DD5"/>
    <w:rsid w:val="00540A05"/>
    <w:rsid w:val="00540E74"/>
    <w:rsid w:val="00542258"/>
    <w:rsid w:val="005426D0"/>
    <w:rsid w:val="00544481"/>
    <w:rsid w:val="00545E8C"/>
    <w:rsid w:val="00546725"/>
    <w:rsid w:val="005476BA"/>
    <w:rsid w:val="0055077D"/>
    <w:rsid w:val="00550DA4"/>
    <w:rsid w:val="005566C0"/>
    <w:rsid w:val="005570C4"/>
    <w:rsid w:val="00566C86"/>
    <w:rsid w:val="005677EF"/>
    <w:rsid w:val="005714F7"/>
    <w:rsid w:val="005725AA"/>
    <w:rsid w:val="00572B42"/>
    <w:rsid w:val="0057309B"/>
    <w:rsid w:val="00573CE4"/>
    <w:rsid w:val="00574768"/>
    <w:rsid w:val="00574928"/>
    <w:rsid w:val="00577D03"/>
    <w:rsid w:val="0058074F"/>
    <w:rsid w:val="00580B5A"/>
    <w:rsid w:val="00580DC5"/>
    <w:rsid w:val="00580F2A"/>
    <w:rsid w:val="005844E7"/>
    <w:rsid w:val="00584641"/>
    <w:rsid w:val="0058495E"/>
    <w:rsid w:val="00585ABC"/>
    <w:rsid w:val="00585FE2"/>
    <w:rsid w:val="00590CC2"/>
    <w:rsid w:val="00591501"/>
    <w:rsid w:val="00591F1E"/>
    <w:rsid w:val="0059201B"/>
    <w:rsid w:val="00593A77"/>
    <w:rsid w:val="0059419B"/>
    <w:rsid w:val="005942D2"/>
    <w:rsid w:val="00594393"/>
    <w:rsid w:val="00594768"/>
    <w:rsid w:val="005A0E6A"/>
    <w:rsid w:val="005A1753"/>
    <w:rsid w:val="005A2EE3"/>
    <w:rsid w:val="005A4A33"/>
    <w:rsid w:val="005A4A55"/>
    <w:rsid w:val="005A4E0B"/>
    <w:rsid w:val="005A651F"/>
    <w:rsid w:val="005A6E68"/>
    <w:rsid w:val="005A6F90"/>
    <w:rsid w:val="005B0EFF"/>
    <w:rsid w:val="005B0F7F"/>
    <w:rsid w:val="005B1A0D"/>
    <w:rsid w:val="005B203A"/>
    <w:rsid w:val="005B4950"/>
    <w:rsid w:val="005B4CDB"/>
    <w:rsid w:val="005C3005"/>
    <w:rsid w:val="005C3F1E"/>
    <w:rsid w:val="005C45B5"/>
    <w:rsid w:val="005C5D17"/>
    <w:rsid w:val="005C6883"/>
    <w:rsid w:val="005C6AF4"/>
    <w:rsid w:val="005C7D9C"/>
    <w:rsid w:val="005D5441"/>
    <w:rsid w:val="005E06E6"/>
    <w:rsid w:val="005E3241"/>
    <w:rsid w:val="005E324B"/>
    <w:rsid w:val="005E40C5"/>
    <w:rsid w:val="005E45F5"/>
    <w:rsid w:val="005E7497"/>
    <w:rsid w:val="005F044B"/>
    <w:rsid w:val="005F1C4F"/>
    <w:rsid w:val="005F2D06"/>
    <w:rsid w:val="005F318F"/>
    <w:rsid w:val="005F319F"/>
    <w:rsid w:val="005F346C"/>
    <w:rsid w:val="005F3DC2"/>
    <w:rsid w:val="005F50E5"/>
    <w:rsid w:val="005F6A10"/>
    <w:rsid w:val="00602104"/>
    <w:rsid w:val="00603DCC"/>
    <w:rsid w:val="006041D5"/>
    <w:rsid w:val="00606076"/>
    <w:rsid w:val="00606C50"/>
    <w:rsid w:val="00606D49"/>
    <w:rsid w:val="00612790"/>
    <w:rsid w:val="00613F26"/>
    <w:rsid w:val="00615B51"/>
    <w:rsid w:val="00616CBE"/>
    <w:rsid w:val="00624501"/>
    <w:rsid w:val="00624E25"/>
    <w:rsid w:val="0062684C"/>
    <w:rsid w:val="006273FB"/>
    <w:rsid w:val="00627B11"/>
    <w:rsid w:val="00627FDA"/>
    <w:rsid w:val="0063324C"/>
    <w:rsid w:val="006351EC"/>
    <w:rsid w:val="00635983"/>
    <w:rsid w:val="00636B17"/>
    <w:rsid w:val="00644BAE"/>
    <w:rsid w:val="00645E44"/>
    <w:rsid w:val="00651A45"/>
    <w:rsid w:val="00653D2F"/>
    <w:rsid w:val="00655E6C"/>
    <w:rsid w:val="00657393"/>
    <w:rsid w:val="006576BC"/>
    <w:rsid w:val="00657AD0"/>
    <w:rsid w:val="0066087B"/>
    <w:rsid w:val="00662819"/>
    <w:rsid w:val="00662BCA"/>
    <w:rsid w:val="006632A9"/>
    <w:rsid w:val="00663D3C"/>
    <w:rsid w:val="00665B91"/>
    <w:rsid w:val="00672401"/>
    <w:rsid w:val="00672824"/>
    <w:rsid w:val="006821DC"/>
    <w:rsid w:val="0068221A"/>
    <w:rsid w:val="006829EA"/>
    <w:rsid w:val="006834C7"/>
    <w:rsid w:val="006848A0"/>
    <w:rsid w:val="00691580"/>
    <w:rsid w:val="00695640"/>
    <w:rsid w:val="0069765F"/>
    <w:rsid w:val="006A0F26"/>
    <w:rsid w:val="006A4954"/>
    <w:rsid w:val="006A4CB0"/>
    <w:rsid w:val="006A5D1E"/>
    <w:rsid w:val="006A5EEE"/>
    <w:rsid w:val="006B07E9"/>
    <w:rsid w:val="006B0DCD"/>
    <w:rsid w:val="006B1097"/>
    <w:rsid w:val="006B2BE8"/>
    <w:rsid w:val="006B2F1A"/>
    <w:rsid w:val="006B762E"/>
    <w:rsid w:val="006C028E"/>
    <w:rsid w:val="006C13D4"/>
    <w:rsid w:val="006C1731"/>
    <w:rsid w:val="006C1DDB"/>
    <w:rsid w:val="006C380D"/>
    <w:rsid w:val="006C3AEA"/>
    <w:rsid w:val="006C4B75"/>
    <w:rsid w:val="006C4C66"/>
    <w:rsid w:val="006D0275"/>
    <w:rsid w:val="006D19A0"/>
    <w:rsid w:val="006D1E08"/>
    <w:rsid w:val="006D45FD"/>
    <w:rsid w:val="006D63D2"/>
    <w:rsid w:val="006D7360"/>
    <w:rsid w:val="006D7D7A"/>
    <w:rsid w:val="006E1B78"/>
    <w:rsid w:val="006E32A1"/>
    <w:rsid w:val="006E62AB"/>
    <w:rsid w:val="006E6391"/>
    <w:rsid w:val="006E7B09"/>
    <w:rsid w:val="006F00CF"/>
    <w:rsid w:val="006F3C4A"/>
    <w:rsid w:val="006F3C78"/>
    <w:rsid w:val="006F79C7"/>
    <w:rsid w:val="007002B7"/>
    <w:rsid w:val="00700D94"/>
    <w:rsid w:val="00702EF9"/>
    <w:rsid w:val="00703AA9"/>
    <w:rsid w:val="00704B6B"/>
    <w:rsid w:val="00704DF6"/>
    <w:rsid w:val="0070553C"/>
    <w:rsid w:val="0070762E"/>
    <w:rsid w:val="0071009A"/>
    <w:rsid w:val="00711AE2"/>
    <w:rsid w:val="00714CC8"/>
    <w:rsid w:val="00716F99"/>
    <w:rsid w:val="00717B38"/>
    <w:rsid w:val="007213A4"/>
    <w:rsid w:val="00723844"/>
    <w:rsid w:val="00723F59"/>
    <w:rsid w:val="007251C6"/>
    <w:rsid w:val="00733211"/>
    <w:rsid w:val="007347A0"/>
    <w:rsid w:val="00735F26"/>
    <w:rsid w:val="00737B76"/>
    <w:rsid w:val="00741878"/>
    <w:rsid w:val="00743E5D"/>
    <w:rsid w:val="007445C2"/>
    <w:rsid w:val="007447B7"/>
    <w:rsid w:val="007460FE"/>
    <w:rsid w:val="00746683"/>
    <w:rsid w:val="00746A59"/>
    <w:rsid w:val="0075049B"/>
    <w:rsid w:val="00750F85"/>
    <w:rsid w:val="0075454F"/>
    <w:rsid w:val="007545BC"/>
    <w:rsid w:val="007566F8"/>
    <w:rsid w:val="0075783A"/>
    <w:rsid w:val="0076330A"/>
    <w:rsid w:val="0076454B"/>
    <w:rsid w:val="00765BA1"/>
    <w:rsid w:val="00766670"/>
    <w:rsid w:val="007746DC"/>
    <w:rsid w:val="00774E78"/>
    <w:rsid w:val="00775D94"/>
    <w:rsid w:val="007802C9"/>
    <w:rsid w:val="0078278A"/>
    <w:rsid w:val="00785BBF"/>
    <w:rsid w:val="007864F6"/>
    <w:rsid w:val="00787265"/>
    <w:rsid w:val="00790293"/>
    <w:rsid w:val="0079112F"/>
    <w:rsid w:val="0079180A"/>
    <w:rsid w:val="007933C9"/>
    <w:rsid w:val="0079692F"/>
    <w:rsid w:val="007A0769"/>
    <w:rsid w:val="007A3631"/>
    <w:rsid w:val="007A57E6"/>
    <w:rsid w:val="007B7406"/>
    <w:rsid w:val="007C1524"/>
    <w:rsid w:val="007C3697"/>
    <w:rsid w:val="007C582E"/>
    <w:rsid w:val="007D1415"/>
    <w:rsid w:val="007D1740"/>
    <w:rsid w:val="007D1C38"/>
    <w:rsid w:val="007D28C5"/>
    <w:rsid w:val="007D492B"/>
    <w:rsid w:val="007D69A0"/>
    <w:rsid w:val="007D705D"/>
    <w:rsid w:val="007E17D5"/>
    <w:rsid w:val="007E1B9E"/>
    <w:rsid w:val="007E4BB4"/>
    <w:rsid w:val="007E7492"/>
    <w:rsid w:val="007F21E8"/>
    <w:rsid w:val="007F2559"/>
    <w:rsid w:val="007F2BD9"/>
    <w:rsid w:val="007F2CFA"/>
    <w:rsid w:val="007F53D4"/>
    <w:rsid w:val="00801AA5"/>
    <w:rsid w:val="00803512"/>
    <w:rsid w:val="0080431C"/>
    <w:rsid w:val="008127E7"/>
    <w:rsid w:val="00813304"/>
    <w:rsid w:val="00814BE8"/>
    <w:rsid w:val="0081565A"/>
    <w:rsid w:val="00820B24"/>
    <w:rsid w:val="00822FDD"/>
    <w:rsid w:val="00823C70"/>
    <w:rsid w:val="00827A73"/>
    <w:rsid w:val="00830707"/>
    <w:rsid w:val="00830AD3"/>
    <w:rsid w:val="0083133A"/>
    <w:rsid w:val="00831D54"/>
    <w:rsid w:val="00832F49"/>
    <w:rsid w:val="008375D2"/>
    <w:rsid w:val="00837C07"/>
    <w:rsid w:val="00837CAA"/>
    <w:rsid w:val="00841080"/>
    <w:rsid w:val="0084195B"/>
    <w:rsid w:val="00842569"/>
    <w:rsid w:val="008425CC"/>
    <w:rsid w:val="00843328"/>
    <w:rsid w:val="00843787"/>
    <w:rsid w:val="0084649B"/>
    <w:rsid w:val="00847828"/>
    <w:rsid w:val="00853319"/>
    <w:rsid w:val="008538BC"/>
    <w:rsid w:val="00854062"/>
    <w:rsid w:val="00854415"/>
    <w:rsid w:val="00856F1E"/>
    <w:rsid w:val="00857315"/>
    <w:rsid w:val="00857336"/>
    <w:rsid w:val="00857E1D"/>
    <w:rsid w:val="008664AB"/>
    <w:rsid w:val="008675C0"/>
    <w:rsid w:val="00872476"/>
    <w:rsid w:val="0087295B"/>
    <w:rsid w:val="00873E88"/>
    <w:rsid w:val="00873FD1"/>
    <w:rsid w:val="00874DD3"/>
    <w:rsid w:val="00875FC7"/>
    <w:rsid w:val="00877FFD"/>
    <w:rsid w:val="0088400A"/>
    <w:rsid w:val="00885143"/>
    <w:rsid w:val="00886065"/>
    <w:rsid w:val="0089374C"/>
    <w:rsid w:val="00893B88"/>
    <w:rsid w:val="00894694"/>
    <w:rsid w:val="00894EDD"/>
    <w:rsid w:val="008968D7"/>
    <w:rsid w:val="0089785C"/>
    <w:rsid w:val="008A353B"/>
    <w:rsid w:val="008A51E3"/>
    <w:rsid w:val="008B08B3"/>
    <w:rsid w:val="008B1FEB"/>
    <w:rsid w:val="008B550A"/>
    <w:rsid w:val="008D65AE"/>
    <w:rsid w:val="008D67C0"/>
    <w:rsid w:val="008D74A9"/>
    <w:rsid w:val="008D7F99"/>
    <w:rsid w:val="008E30A2"/>
    <w:rsid w:val="008E3911"/>
    <w:rsid w:val="008E3F1F"/>
    <w:rsid w:val="008E4E1A"/>
    <w:rsid w:val="008E68DC"/>
    <w:rsid w:val="008E6BE6"/>
    <w:rsid w:val="008E760B"/>
    <w:rsid w:val="008F0153"/>
    <w:rsid w:val="008F0DE2"/>
    <w:rsid w:val="008F2AF1"/>
    <w:rsid w:val="008F4ED6"/>
    <w:rsid w:val="008F5027"/>
    <w:rsid w:val="008F507E"/>
    <w:rsid w:val="00900BB2"/>
    <w:rsid w:val="0090176A"/>
    <w:rsid w:val="00901799"/>
    <w:rsid w:val="009024EE"/>
    <w:rsid w:val="00903398"/>
    <w:rsid w:val="009059BB"/>
    <w:rsid w:val="00907CCE"/>
    <w:rsid w:val="009138F7"/>
    <w:rsid w:val="009146AD"/>
    <w:rsid w:val="009150E6"/>
    <w:rsid w:val="0091517F"/>
    <w:rsid w:val="0092096C"/>
    <w:rsid w:val="00922E03"/>
    <w:rsid w:val="00923D03"/>
    <w:rsid w:val="00924336"/>
    <w:rsid w:val="00924669"/>
    <w:rsid w:val="00930346"/>
    <w:rsid w:val="00933C19"/>
    <w:rsid w:val="00935DB7"/>
    <w:rsid w:val="00940072"/>
    <w:rsid w:val="009404DD"/>
    <w:rsid w:val="0094096E"/>
    <w:rsid w:val="00941AF4"/>
    <w:rsid w:val="00943C65"/>
    <w:rsid w:val="00944844"/>
    <w:rsid w:val="00944975"/>
    <w:rsid w:val="00946465"/>
    <w:rsid w:val="0095082E"/>
    <w:rsid w:val="00950E48"/>
    <w:rsid w:val="0095169C"/>
    <w:rsid w:val="00951EDC"/>
    <w:rsid w:val="00954826"/>
    <w:rsid w:val="00954A19"/>
    <w:rsid w:val="00954D29"/>
    <w:rsid w:val="00956C15"/>
    <w:rsid w:val="009577F6"/>
    <w:rsid w:val="00961BA3"/>
    <w:rsid w:val="00963982"/>
    <w:rsid w:val="009701D2"/>
    <w:rsid w:val="00973754"/>
    <w:rsid w:val="00974734"/>
    <w:rsid w:val="00975C64"/>
    <w:rsid w:val="009812AA"/>
    <w:rsid w:val="00982C19"/>
    <w:rsid w:val="0098332B"/>
    <w:rsid w:val="00983C5D"/>
    <w:rsid w:val="00984FE6"/>
    <w:rsid w:val="009858C1"/>
    <w:rsid w:val="0098623F"/>
    <w:rsid w:val="0098726B"/>
    <w:rsid w:val="009900AE"/>
    <w:rsid w:val="00993031"/>
    <w:rsid w:val="009944D7"/>
    <w:rsid w:val="00995F03"/>
    <w:rsid w:val="009966FE"/>
    <w:rsid w:val="009A0C10"/>
    <w:rsid w:val="009A0E05"/>
    <w:rsid w:val="009A0E0B"/>
    <w:rsid w:val="009A20BD"/>
    <w:rsid w:val="009A3167"/>
    <w:rsid w:val="009A4648"/>
    <w:rsid w:val="009A5BB2"/>
    <w:rsid w:val="009A6D1C"/>
    <w:rsid w:val="009B1831"/>
    <w:rsid w:val="009B1F32"/>
    <w:rsid w:val="009B45FA"/>
    <w:rsid w:val="009B63C1"/>
    <w:rsid w:val="009B6B0E"/>
    <w:rsid w:val="009C0533"/>
    <w:rsid w:val="009C2533"/>
    <w:rsid w:val="009C35DF"/>
    <w:rsid w:val="009C4544"/>
    <w:rsid w:val="009C6295"/>
    <w:rsid w:val="009C64EB"/>
    <w:rsid w:val="009D2B55"/>
    <w:rsid w:val="009D3E2C"/>
    <w:rsid w:val="009D406D"/>
    <w:rsid w:val="009D4420"/>
    <w:rsid w:val="009D5081"/>
    <w:rsid w:val="009D5DA7"/>
    <w:rsid w:val="009D7157"/>
    <w:rsid w:val="009D76DC"/>
    <w:rsid w:val="009E0193"/>
    <w:rsid w:val="009E06A5"/>
    <w:rsid w:val="009E1EC4"/>
    <w:rsid w:val="009E2B64"/>
    <w:rsid w:val="009E591B"/>
    <w:rsid w:val="009E63FF"/>
    <w:rsid w:val="009E6EA6"/>
    <w:rsid w:val="009F0BAD"/>
    <w:rsid w:val="009F248D"/>
    <w:rsid w:val="009F3061"/>
    <w:rsid w:val="009F76F3"/>
    <w:rsid w:val="00A01EEA"/>
    <w:rsid w:val="00A035A5"/>
    <w:rsid w:val="00A0419A"/>
    <w:rsid w:val="00A05F32"/>
    <w:rsid w:val="00A12C89"/>
    <w:rsid w:val="00A14362"/>
    <w:rsid w:val="00A16942"/>
    <w:rsid w:val="00A17444"/>
    <w:rsid w:val="00A17B1E"/>
    <w:rsid w:val="00A22D31"/>
    <w:rsid w:val="00A232F9"/>
    <w:rsid w:val="00A238B2"/>
    <w:rsid w:val="00A270B4"/>
    <w:rsid w:val="00A27169"/>
    <w:rsid w:val="00A276D3"/>
    <w:rsid w:val="00A32A65"/>
    <w:rsid w:val="00A32D05"/>
    <w:rsid w:val="00A34421"/>
    <w:rsid w:val="00A40349"/>
    <w:rsid w:val="00A426B6"/>
    <w:rsid w:val="00A426C2"/>
    <w:rsid w:val="00A44056"/>
    <w:rsid w:val="00A44B98"/>
    <w:rsid w:val="00A478AB"/>
    <w:rsid w:val="00A50112"/>
    <w:rsid w:val="00A50B79"/>
    <w:rsid w:val="00A5221C"/>
    <w:rsid w:val="00A52352"/>
    <w:rsid w:val="00A523E4"/>
    <w:rsid w:val="00A53E0F"/>
    <w:rsid w:val="00A53F04"/>
    <w:rsid w:val="00A5458D"/>
    <w:rsid w:val="00A60BE6"/>
    <w:rsid w:val="00A6108E"/>
    <w:rsid w:val="00A64B7A"/>
    <w:rsid w:val="00A72CC5"/>
    <w:rsid w:val="00A74519"/>
    <w:rsid w:val="00A74661"/>
    <w:rsid w:val="00A760A9"/>
    <w:rsid w:val="00A76CD0"/>
    <w:rsid w:val="00A7782C"/>
    <w:rsid w:val="00A80D74"/>
    <w:rsid w:val="00A81F38"/>
    <w:rsid w:val="00A81FED"/>
    <w:rsid w:val="00A82129"/>
    <w:rsid w:val="00A82662"/>
    <w:rsid w:val="00A83FBF"/>
    <w:rsid w:val="00A8616F"/>
    <w:rsid w:val="00A91205"/>
    <w:rsid w:val="00A92A72"/>
    <w:rsid w:val="00A92FD2"/>
    <w:rsid w:val="00A93130"/>
    <w:rsid w:val="00A93245"/>
    <w:rsid w:val="00A95285"/>
    <w:rsid w:val="00AA0DD7"/>
    <w:rsid w:val="00AA19C9"/>
    <w:rsid w:val="00AA1B9A"/>
    <w:rsid w:val="00AA6C50"/>
    <w:rsid w:val="00AA70E4"/>
    <w:rsid w:val="00AB4D9C"/>
    <w:rsid w:val="00AB6293"/>
    <w:rsid w:val="00AB7FE0"/>
    <w:rsid w:val="00AC06CC"/>
    <w:rsid w:val="00AC1E42"/>
    <w:rsid w:val="00AC3D60"/>
    <w:rsid w:val="00AC44EE"/>
    <w:rsid w:val="00AC456A"/>
    <w:rsid w:val="00AC7725"/>
    <w:rsid w:val="00AD142D"/>
    <w:rsid w:val="00AD23D8"/>
    <w:rsid w:val="00AD2A73"/>
    <w:rsid w:val="00AD32F0"/>
    <w:rsid w:val="00AD44AC"/>
    <w:rsid w:val="00AD4542"/>
    <w:rsid w:val="00AD6280"/>
    <w:rsid w:val="00AD7089"/>
    <w:rsid w:val="00AD7504"/>
    <w:rsid w:val="00AE08FE"/>
    <w:rsid w:val="00AE2F61"/>
    <w:rsid w:val="00AE3E5C"/>
    <w:rsid w:val="00AE408E"/>
    <w:rsid w:val="00AE4D5C"/>
    <w:rsid w:val="00AF0667"/>
    <w:rsid w:val="00AF1255"/>
    <w:rsid w:val="00AF19BF"/>
    <w:rsid w:val="00AF4D33"/>
    <w:rsid w:val="00AF527D"/>
    <w:rsid w:val="00AF68BA"/>
    <w:rsid w:val="00AF7AA3"/>
    <w:rsid w:val="00AF7DD6"/>
    <w:rsid w:val="00B00E28"/>
    <w:rsid w:val="00B012B5"/>
    <w:rsid w:val="00B029BA"/>
    <w:rsid w:val="00B02DE0"/>
    <w:rsid w:val="00B04AFB"/>
    <w:rsid w:val="00B122AC"/>
    <w:rsid w:val="00B1287B"/>
    <w:rsid w:val="00B129B6"/>
    <w:rsid w:val="00B12B29"/>
    <w:rsid w:val="00B13D3D"/>
    <w:rsid w:val="00B15B32"/>
    <w:rsid w:val="00B17E3D"/>
    <w:rsid w:val="00B2364B"/>
    <w:rsid w:val="00B24C08"/>
    <w:rsid w:val="00B270F0"/>
    <w:rsid w:val="00B33936"/>
    <w:rsid w:val="00B34051"/>
    <w:rsid w:val="00B340AE"/>
    <w:rsid w:val="00B36259"/>
    <w:rsid w:val="00B37083"/>
    <w:rsid w:val="00B376B3"/>
    <w:rsid w:val="00B4047C"/>
    <w:rsid w:val="00B40C16"/>
    <w:rsid w:val="00B40DA9"/>
    <w:rsid w:val="00B451AD"/>
    <w:rsid w:val="00B4720A"/>
    <w:rsid w:val="00B53CDE"/>
    <w:rsid w:val="00B569D4"/>
    <w:rsid w:val="00B604BE"/>
    <w:rsid w:val="00B62593"/>
    <w:rsid w:val="00B632AD"/>
    <w:rsid w:val="00B63D80"/>
    <w:rsid w:val="00B644A5"/>
    <w:rsid w:val="00B645FC"/>
    <w:rsid w:val="00B646F2"/>
    <w:rsid w:val="00B67FA6"/>
    <w:rsid w:val="00B708F6"/>
    <w:rsid w:val="00B70C67"/>
    <w:rsid w:val="00B812E2"/>
    <w:rsid w:val="00B81E1E"/>
    <w:rsid w:val="00B824ED"/>
    <w:rsid w:val="00B83EAB"/>
    <w:rsid w:val="00B83F5E"/>
    <w:rsid w:val="00B8429B"/>
    <w:rsid w:val="00B8437A"/>
    <w:rsid w:val="00B85040"/>
    <w:rsid w:val="00B86F68"/>
    <w:rsid w:val="00B878B2"/>
    <w:rsid w:val="00B90E68"/>
    <w:rsid w:val="00B93F64"/>
    <w:rsid w:val="00B94F11"/>
    <w:rsid w:val="00B95ACA"/>
    <w:rsid w:val="00BA5461"/>
    <w:rsid w:val="00BA5C02"/>
    <w:rsid w:val="00BA7D7C"/>
    <w:rsid w:val="00BB1695"/>
    <w:rsid w:val="00BB24BA"/>
    <w:rsid w:val="00BB53FD"/>
    <w:rsid w:val="00BB5F37"/>
    <w:rsid w:val="00BB60B7"/>
    <w:rsid w:val="00BB61FA"/>
    <w:rsid w:val="00BB6E7B"/>
    <w:rsid w:val="00BC071D"/>
    <w:rsid w:val="00BC1629"/>
    <w:rsid w:val="00BC2E4F"/>
    <w:rsid w:val="00BC41BA"/>
    <w:rsid w:val="00BC4F23"/>
    <w:rsid w:val="00BC524E"/>
    <w:rsid w:val="00BC7282"/>
    <w:rsid w:val="00BC75B4"/>
    <w:rsid w:val="00BC78C2"/>
    <w:rsid w:val="00BC7E0F"/>
    <w:rsid w:val="00BD1334"/>
    <w:rsid w:val="00BD1466"/>
    <w:rsid w:val="00BD4720"/>
    <w:rsid w:val="00BD718B"/>
    <w:rsid w:val="00BE12A5"/>
    <w:rsid w:val="00BE4557"/>
    <w:rsid w:val="00BE51CB"/>
    <w:rsid w:val="00BE547D"/>
    <w:rsid w:val="00BE75E5"/>
    <w:rsid w:val="00BE76E1"/>
    <w:rsid w:val="00BF014D"/>
    <w:rsid w:val="00BF3E0B"/>
    <w:rsid w:val="00BF42F0"/>
    <w:rsid w:val="00BF4385"/>
    <w:rsid w:val="00BF4DC4"/>
    <w:rsid w:val="00BF58F9"/>
    <w:rsid w:val="00BF79AF"/>
    <w:rsid w:val="00C00743"/>
    <w:rsid w:val="00C01B97"/>
    <w:rsid w:val="00C01F40"/>
    <w:rsid w:val="00C03C5E"/>
    <w:rsid w:val="00C03F04"/>
    <w:rsid w:val="00C052CE"/>
    <w:rsid w:val="00C075A1"/>
    <w:rsid w:val="00C07696"/>
    <w:rsid w:val="00C10388"/>
    <w:rsid w:val="00C10D70"/>
    <w:rsid w:val="00C126F6"/>
    <w:rsid w:val="00C134B0"/>
    <w:rsid w:val="00C141E6"/>
    <w:rsid w:val="00C176A8"/>
    <w:rsid w:val="00C24DFD"/>
    <w:rsid w:val="00C24F05"/>
    <w:rsid w:val="00C27282"/>
    <w:rsid w:val="00C302D0"/>
    <w:rsid w:val="00C3062E"/>
    <w:rsid w:val="00C316A5"/>
    <w:rsid w:val="00C32742"/>
    <w:rsid w:val="00C45E46"/>
    <w:rsid w:val="00C501FC"/>
    <w:rsid w:val="00C50DF1"/>
    <w:rsid w:val="00C50ED7"/>
    <w:rsid w:val="00C510CF"/>
    <w:rsid w:val="00C53794"/>
    <w:rsid w:val="00C56049"/>
    <w:rsid w:val="00C56859"/>
    <w:rsid w:val="00C5787F"/>
    <w:rsid w:val="00C57BEC"/>
    <w:rsid w:val="00C61353"/>
    <w:rsid w:val="00C61744"/>
    <w:rsid w:val="00C61CE0"/>
    <w:rsid w:val="00C638BC"/>
    <w:rsid w:val="00C64636"/>
    <w:rsid w:val="00C653FD"/>
    <w:rsid w:val="00C668BC"/>
    <w:rsid w:val="00C70D50"/>
    <w:rsid w:val="00C71581"/>
    <w:rsid w:val="00C72DC2"/>
    <w:rsid w:val="00C7331F"/>
    <w:rsid w:val="00C739D2"/>
    <w:rsid w:val="00C73A93"/>
    <w:rsid w:val="00C75B4C"/>
    <w:rsid w:val="00C75BBB"/>
    <w:rsid w:val="00C779EC"/>
    <w:rsid w:val="00C77D8C"/>
    <w:rsid w:val="00C80872"/>
    <w:rsid w:val="00C80878"/>
    <w:rsid w:val="00C82ADB"/>
    <w:rsid w:val="00C82E6D"/>
    <w:rsid w:val="00C83A09"/>
    <w:rsid w:val="00C83FC8"/>
    <w:rsid w:val="00C8437C"/>
    <w:rsid w:val="00C8557C"/>
    <w:rsid w:val="00C85D67"/>
    <w:rsid w:val="00C90E5C"/>
    <w:rsid w:val="00C9186F"/>
    <w:rsid w:val="00C91DE9"/>
    <w:rsid w:val="00C922BB"/>
    <w:rsid w:val="00C92FE2"/>
    <w:rsid w:val="00C93635"/>
    <w:rsid w:val="00C938DA"/>
    <w:rsid w:val="00C96B3D"/>
    <w:rsid w:val="00C97686"/>
    <w:rsid w:val="00CA146B"/>
    <w:rsid w:val="00CA3D8B"/>
    <w:rsid w:val="00CA4CDB"/>
    <w:rsid w:val="00CA597F"/>
    <w:rsid w:val="00CB10ED"/>
    <w:rsid w:val="00CB270F"/>
    <w:rsid w:val="00CB2CC1"/>
    <w:rsid w:val="00CB356E"/>
    <w:rsid w:val="00CB40C7"/>
    <w:rsid w:val="00CB4240"/>
    <w:rsid w:val="00CB5413"/>
    <w:rsid w:val="00CC19C6"/>
    <w:rsid w:val="00CC2194"/>
    <w:rsid w:val="00CC2674"/>
    <w:rsid w:val="00CC7B37"/>
    <w:rsid w:val="00CD169D"/>
    <w:rsid w:val="00CD337B"/>
    <w:rsid w:val="00CD3ABD"/>
    <w:rsid w:val="00CD60B9"/>
    <w:rsid w:val="00CD71DA"/>
    <w:rsid w:val="00CD7FFE"/>
    <w:rsid w:val="00CE1D2B"/>
    <w:rsid w:val="00CE1D51"/>
    <w:rsid w:val="00CE6283"/>
    <w:rsid w:val="00CE650C"/>
    <w:rsid w:val="00CE78B4"/>
    <w:rsid w:val="00CE78E9"/>
    <w:rsid w:val="00CF00BD"/>
    <w:rsid w:val="00CF3F00"/>
    <w:rsid w:val="00CF401B"/>
    <w:rsid w:val="00CF44A9"/>
    <w:rsid w:val="00CF7F08"/>
    <w:rsid w:val="00D00E50"/>
    <w:rsid w:val="00D0174A"/>
    <w:rsid w:val="00D01F45"/>
    <w:rsid w:val="00D11ECD"/>
    <w:rsid w:val="00D138EE"/>
    <w:rsid w:val="00D1484E"/>
    <w:rsid w:val="00D14897"/>
    <w:rsid w:val="00D14F70"/>
    <w:rsid w:val="00D161D6"/>
    <w:rsid w:val="00D16725"/>
    <w:rsid w:val="00D16AA8"/>
    <w:rsid w:val="00D179F2"/>
    <w:rsid w:val="00D213C6"/>
    <w:rsid w:val="00D263CB"/>
    <w:rsid w:val="00D27023"/>
    <w:rsid w:val="00D2785E"/>
    <w:rsid w:val="00D30F74"/>
    <w:rsid w:val="00D32F25"/>
    <w:rsid w:val="00D34213"/>
    <w:rsid w:val="00D374A0"/>
    <w:rsid w:val="00D37D8F"/>
    <w:rsid w:val="00D41C4D"/>
    <w:rsid w:val="00D44EC8"/>
    <w:rsid w:val="00D45DCB"/>
    <w:rsid w:val="00D52B69"/>
    <w:rsid w:val="00D53FF5"/>
    <w:rsid w:val="00D54A1C"/>
    <w:rsid w:val="00D56D2F"/>
    <w:rsid w:val="00D5767F"/>
    <w:rsid w:val="00D6065D"/>
    <w:rsid w:val="00D607BB"/>
    <w:rsid w:val="00D626C9"/>
    <w:rsid w:val="00D62A59"/>
    <w:rsid w:val="00D63A5B"/>
    <w:rsid w:val="00D6501F"/>
    <w:rsid w:val="00D66E74"/>
    <w:rsid w:val="00D671C7"/>
    <w:rsid w:val="00D7091E"/>
    <w:rsid w:val="00D71A19"/>
    <w:rsid w:val="00D7303B"/>
    <w:rsid w:val="00D74E8E"/>
    <w:rsid w:val="00D76A1F"/>
    <w:rsid w:val="00D808A9"/>
    <w:rsid w:val="00D833A1"/>
    <w:rsid w:val="00D86320"/>
    <w:rsid w:val="00D86386"/>
    <w:rsid w:val="00D86F97"/>
    <w:rsid w:val="00D97A72"/>
    <w:rsid w:val="00DA0834"/>
    <w:rsid w:val="00DA1547"/>
    <w:rsid w:val="00DA1C66"/>
    <w:rsid w:val="00DA26BF"/>
    <w:rsid w:val="00DA2A08"/>
    <w:rsid w:val="00DA4B3E"/>
    <w:rsid w:val="00DA54A1"/>
    <w:rsid w:val="00DA6ADC"/>
    <w:rsid w:val="00DA7F94"/>
    <w:rsid w:val="00DB0D03"/>
    <w:rsid w:val="00DB1849"/>
    <w:rsid w:val="00DB1B12"/>
    <w:rsid w:val="00DB2C7E"/>
    <w:rsid w:val="00DB38D0"/>
    <w:rsid w:val="00DB469E"/>
    <w:rsid w:val="00DB662F"/>
    <w:rsid w:val="00DB6D21"/>
    <w:rsid w:val="00DC0856"/>
    <w:rsid w:val="00DC0D2A"/>
    <w:rsid w:val="00DC18BA"/>
    <w:rsid w:val="00DC28C4"/>
    <w:rsid w:val="00DC30C8"/>
    <w:rsid w:val="00DC3589"/>
    <w:rsid w:val="00DC3A1D"/>
    <w:rsid w:val="00DC4843"/>
    <w:rsid w:val="00DC4FAA"/>
    <w:rsid w:val="00DC532B"/>
    <w:rsid w:val="00DD00BD"/>
    <w:rsid w:val="00DD1805"/>
    <w:rsid w:val="00DD3649"/>
    <w:rsid w:val="00DD48DF"/>
    <w:rsid w:val="00DD722D"/>
    <w:rsid w:val="00DD7C8E"/>
    <w:rsid w:val="00DF1C43"/>
    <w:rsid w:val="00DF2CCE"/>
    <w:rsid w:val="00DF3049"/>
    <w:rsid w:val="00DF370F"/>
    <w:rsid w:val="00DF75C0"/>
    <w:rsid w:val="00E00765"/>
    <w:rsid w:val="00E00BB7"/>
    <w:rsid w:val="00E016C4"/>
    <w:rsid w:val="00E05E0D"/>
    <w:rsid w:val="00E11C10"/>
    <w:rsid w:val="00E17D16"/>
    <w:rsid w:val="00E2239B"/>
    <w:rsid w:val="00E23D72"/>
    <w:rsid w:val="00E25310"/>
    <w:rsid w:val="00E25436"/>
    <w:rsid w:val="00E27766"/>
    <w:rsid w:val="00E27D66"/>
    <w:rsid w:val="00E3091C"/>
    <w:rsid w:val="00E31E08"/>
    <w:rsid w:val="00E32B79"/>
    <w:rsid w:val="00E34B03"/>
    <w:rsid w:val="00E34BFC"/>
    <w:rsid w:val="00E41F27"/>
    <w:rsid w:val="00E424B7"/>
    <w:rsid w:val="00E43CAD"/>
    <w:rsid w:val="00E448FC"/>
    <w:rsid w:val="00E4497D"/>
    <w:rsid w:val="00E44CB7"/>
    <w:rsid w:val="00E4542A"/>
    <w:rsid w:val="00E5180B"/>
    <w:rsid w:val="00E53C1D"/>
    <w:rsid w:val="00E540D0"/>
    <w:rsid w:val="00E544ED"/>
    <w:rsid w:val="00E55996"/>
    <w:rsid w:val="00E562D3"/>
    <w:rsid w:val="00E57264"/>
    <w:rsid w:val="00E6063A"/>
    <w:rsid w:val="00E61CBC"/>
    <w:rsid w:val="00E667C8"/>
    <w:rsid w:val="00E708F0"/>
    <w:rsid w:val="00E70BF2"/>
    <w:rsid w:val="00E70CDF"/>
    <w:rsid w:val="00E70D37"/>
    <w:rsid w:val="00E741AE"/>
    <w:rsid w:val="00E761B3"/>
    <w:rsid w:val="00E7780C"/>
    <w:rsid w:val="00E83BA5"/>
    <w:rsid w:val="00E848B1"/>
    <w:rsid w:val="00E84941"/>
    <w:rsid w:val="00E856A2"/>
    <w:rsid w:val="00E903D6"/>
    <w:rsid w:val="00E91614"/>
    <w:rsid w:val="00E916C6"/>
    <w:rsid w:val="00E92EC9"/>
    <w:rsid w:val="00E9314E"/>
    <w:rsid w:val="00E93A76"/>
    <w:rsid w:val="00E95DE8"/>
    <w:rsid w:val="00E9658C"/>
    <w:rsid w:val="00EA00E2"/>
    <w:rsid w:val="00EA1E13"/>
    <w:rsid w:val="00EA2E8C"/>
    <w:rsid w:val="00EA3042"/>
    <w:rsid w:val="00EA406B"/>
    <w:rsid w:val="00EA4178"/>
    <w:rsid w:val="00EA4CBC"/>
    <w:rsid w:val="00EA5557"/>
    <w:rsid w:val="00EA643F"/>
    <w:rsid w:val="00EA7828"/>
    <w:rsid w:val="00EB4D23"/>
    <w:rsid w:val="00EB7385"/>
    <w:rsid w:val="00EC2838"/>
    <w:rsid w:val="00EC661C"/>
    <w:rsid w:val="00ED0AB2"/>
    <w:rsid w:val="00ED1946"/>
    <w:rsid w:val="00ED1B3C"/>
    <w:rsid w:val="00ED337A"/>
    <w:rsid w:val="00ED6FA5"/>
    <w:rsid w:val="00ED7421"/>
    <w:rsid w:val="00ED7CE5"/>
    <w:rsid w:val="00ED7FDF"/>
    <w:rsid w:val="00EE1A8E"/>
    <w:rsid w:val="00EE1ACD"/>
    <w:rsid w:val="00EE1D3B"/>
    <w:rsid w:val="00EE3349"/>
    <w:rsid w:val="00EE45D4"/>
    <w:rsid w:val="00EE5546"/>
    <w:rsid w:val="00EE721C"/>
    <w:rsid w:val="00EE7A3C"/>
    <w:rsid w:val="00EF07DE"/>
    <w:rsid w:val="00EF0CFC"/>
    <w:rsid w:val="00EF137F"/>
    <w:rsid w:val="00EF15CE"/>
    <w:rsid w:val="00EF1E5D"/>
    <w:rsid w:val="00EF320E"/>
    <w:rsid w:val="00EF33E8"/>
    <w:rsid w:val="00EF4FDE"/>
    <w:rsid w:val="00EF5BE2"/>
    <w:rsid w:val="00EF5C57"/>
    <w:rsid w:val="00EF69A8"/>
    <w:rsid w:val="00EF6E20"/>
    <w:rsid w:val="00F012B3"/>
    <w:rsid w:val="00F0183C"/>
    <w:rsid w:val="00F03B09"/>
    <w:rsid w:val="00F0756E"/>
    <w:rsid w:val="00F1497F"/>
    <w:rsid w:val="00F1508B"/>
    <w:rsid w:val="00F161D6"/>
    <w:rsid w:val="00F20E54"/>
    <w:rsid w:val="00F239DD"/>
    <w:rsid w:val="00F24F9F"/>
    <w:rsid w:val="00F2588E"/>
    <w:rsid w:val="00F26E5B"/>
    <w:rsid w:val="00F27089"/>
    <w:rsid w:val="00F30CDD"/>
    <w:rsid w:val="00F31990"/>
    <w:rsid w:val="00F3359A"/>
    <w:rsid w:val="00F34825"/>
    <w:rsid w:val="00F34A19"/>
    <w:rsid w:val="00F34B9B"/>
    <w:rsid w:val="00F3656D"/>
    <w:rsid w:val="00F37A9A"/>
    <w:rsid w:val="00F42364"/>
    <w:rsid w:val="00F42F54"/>
    <w:rsid w:val="00F4499A"/>
    <w:rsid w:val="00F45AF4"/>
    <w:rsid w:val="00F5004B"/>
    <w:rsid w:val="00F52368"/>
    <w:rsid w:val="00F53890"/>
    <w:rsid w:val="00F55448"/>
    <w:rsid w:val="00F56A9C"/>
    <w:rsid w:val="00F5716D"/>
    <w:rsid w:val="00F57492"/>
    <w:rsid w:val="00F60343"/>
    <w:rsid w:val="00F6084A"/>
    <w:rsid w:val="00F60E3D"/>
    <w:rsid w:val="00F637A0"/>
    <w:rsid w:val="00F706C5"/>
    <w:rsid w:val="00F70E59"/>
    <w:rsid w:val="00F714A6"/>
    <w:rsid w:val="00F71D7B"/>
    <w:rsid w:val="00F7280D"/>
    <w:rsid w:val="00F72F15"/>
    <w:rsid w:val="00F7395F"/>
    <w:rsid w:val="00F74E28"/>
    <w:rsid w:val="00F807A0"/>
    <w:rsid w:val="00F81DCC"/>
    <w:rsid w:val="00F85D1D"/>
    <w:rsid w:val="00F8612C"/>
    <w:rsid w:val="00F92200"/>
    <w:rsid w:val="00F9231F"/>
    <w:rsid w:val="00F924DF"/>
    <w:rsid w:val="00F92F6B"/>
    <w:rsid w:val="00F946F7"/>
    <w:rsid w:val="00F95924"/>
    <w:rsid w:val="00FA34AE"/>
    <w:rsid w:val="00FA527F"/>
    <w:rsid w:val="00FA6A0F"/>
    <w:rsid w:val="00FB0276"/>
    <w:rsid w:val="00FB02B6"/>
    <w:rsid w:val="00FB084C"/>
    <w:rsid w:val="00FB1211"/>
    <w:rsid w:val="00FB18C9"/>
    <w:rsid w:val="00FB3048"/>
    <w:rsid w:val="00FB381D"/>
    <w:rsid w:val="00FB5345"/>
    <w:rsid w:val="00FB7E2B"/>
    <w:rsid w:val="00FC15DD"/>
    <w:rsid w:val="00FC18DA"/>
    <w:rsid w:val="00FC19A6"/>
    <w:rsid w:val="00FC35EC"/>
    <w:rsid w:val="00FC5D44"/>
    <w:rsid w:val="00FC5FBE"/>
    <w:rsid w:val="00FC66D8"/>
    <w:rsid w:val="00FC7612"/>
    <w:rsid w:val="00FD3A77"/>
    <w:rsid w:val="00FD3EBB"/>
    <w:rsid w:val="00FD466D"/>
    <w:rsid w:val="00FD5BFF"/>
    <w:rsid w:val="00FD5ECF"/>
    <w:rsid w:val="00FD6481"/>
    <w:rsid w:val="00FE0800"/>
    <w:rsid w:val="00FE287A"/>
    <w:rsid w:val="00FE2CAF"/>
    <w:rsid w:val="00FE3417"/>
    <w:rsid w:val="00FE5000"/>
    <w:rsid w:val="00FE7BFE"/>
    <w:rsid w:val="00FF521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C0B"/>
  <w15:docId w15:val="{35DBC78B-A1B7-4442-88DD-675E72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3" w:lineRule="auto"/>
      <w:ind w:left="488" w:right="179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0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AED"/>
    <w:pPr>
      <w:spacing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84C7CC583FC47AC96131D846E0790" ma:contentTypeVersion="13" ma:contentTypeDescription="Create a new document." ma:contentTypeScope="" ma:versionID="3fead3a64f2f211e32c204e80371c40e">
  <xsd:schema xmlns:xsd="http://www.w3.org/2001/XMLSchema" xmlns:xs="http://www.w3.org/2001/XMLSchema" xmlns:p="http://schemas.microsoft.com/office/2006/metadata/properties" xmlns:ns3="5dd04d34-0ddd-46cb-9c26-53aba19c2cfd" xmlns:ns4="321faae9-afca-4051-bc05-75cada3cdfa7" targetNamespace="http://schemas.microsoft.com/office/2006/metadata/properties" ma:root="true" ma:fieldsID="741c1d433f72cca60313fede1460becd" ns3:_="" ns4:_="">
    <xsd:import namespace="5dd04d34-0ddd-46cb-9c26-53aba19c2cfd"/>
    <xsd:import namespace="321faae9-afca-4051-bc05-75cada3cdf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04d34-0ddd-46cb-9c26-53aba19c2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aae9-afca-4051-bc05-75cada3cd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EA1E-4A79-4A26-AAE3-121D66A01180}">
  <ds:schemaRefs>
    <ds:schemaRef ds:uri="http://schemas.microsoft.com/office/infopath/2007/PartnerControls"/>
    <ds:schemaRef ds:uri="http://schemas.openxmlformats.org/package/2006/metadata/core-properties"/>
    <ds:schemaRef ds:uri="5dd04d34-0ddd-46cb-9c26-53aba19c2cfd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321faae9-afca-4051-bc05-75cada3cdf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8ADA51-9402-484A-B887-6DA91D13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04d34-0ddd-46cb-9c26-53aba19c2cfd"/>
    <ds:schemaRef ds:uri="321faae9-afca-4051-bc05-75cada3cd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AC188-14AD-453C-A869-E3A53B1D2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5A65D-E409-44CE-BDF4-56D25EBA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CSC minutes 21015</vt:lpstr>
    </vt:vector>
  </TitlesOfParts>
  <Company>University of Northern Colorado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 minutes 21015</dc:title>
  <dc:subject/>
  <dc:creator>elizabeth.schuman</dc:creator>
  <cp:keywords/>
  <cp:lastModifiedBy>Romero, Heidi</cp:lastModifiedBy>
  <cp:revision>61</cp:revision>
  <cp:lastPrinted>2017-12-13T15:08:00Z</cp:lastPrinted>
  <dcterms:created xsi:type="dcterms:W3CDTF">2020-08-13T16:33:00Z</dcterms:created>
  <dcterms:modified xsi:type="dcterms:W3CDTF">2020-09-08T15:20:00Z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0x01010071E84C7CC583FC47AC96131D846E0790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