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28C6E" w14:textId="166562B3" w:rsidR="00D95181" w:rsidRDefault="00D95181" w:rsidP="00D95181">
      <w:pPr>
        <w:spacing w:after="0" w:line="480" w:lineRule="auto"/>
        <w:rPr>
          <w:rStyle w:val="transcriptblock"/>
          <w:rFonts w:ascii="Verdana" w:hAnsi="Verdana"/>
          <w:color w:val="535353"/>
          <w:sz w:val="24"/>
          <w:szCs w:val="24"/>
        </w:rPr>
      </w:pPr>
      <w:r>
        <w:rPr>
          <w:rStyle w:val="transcriptblock"/>
          <w:rFonts w:ascii="Verdana" w:hAnsi="Verdana"/>
          <w:color w:val="535353"/>
          <w:sz w:val="24"/>
          <w:szCs w:val="24"/>
        </w:rPr>
        <w:t>Transcript: UDL Strategy: Guided Notes</w:t>
      </w:r>
    </w:p>
    <w:p w14:paraId="02FD0509" w14:textId="45B6FA71" w:rsidR="009D1C41" w:rsidRDefault="00D95181" w:rsidP="00D95181">
      <w:pPr>
        <w:spacing w:after="0" w:line="480" w:lineRule="auto"/>
      </w:pP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Hi friends.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FFFFFF"/>
          <w:sz w:val="24"/>
          <w:szCs w:val="24"/>
          <w:shd w:val="clear" w:color="auto" w:fill="2277EE"/>
        </w:rPr>
        <w:t>My name is Kelly Langley Cook.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I'm one of the teaching coaches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through </w:t>
      </w:r>
      <w:r>
        <w:rPr>
          <w:rStyle w:val="transcriptblock"/>
          <w:rFonts w:ascii="Verdana" w:hAnsi="Verdana"/>
          <w:color w:val="535353"/>
          <w:sz w:val="24"/>
          <w:szCs w:val="24"/>
        </w:rPr>
        <w:t>CETL.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My coaching title, I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have to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write it down,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it's inclusive learning opportunities.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today I want to talk to you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about how you can employ some very quick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simple inclusive learning opportunities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through the ideas of universal design.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I'm going to get my face out of the way.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You can see here that universal design is one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of my very favorite things to do.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if we end up meeting together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doing a coaching session, we can use many of these ideas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help you solve a teaching problem.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 universal design for learning has several very quickly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employable strategies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in order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help you have a more productive and fun and inclusive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connected and student-centered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teacher-happy classroom.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Those are a lot of good promises,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UDL knows how to deliver.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So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first of all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, we look through these ideas here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that we can have multiple means of engagement, representation,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action and expression.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In order to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just do our quick, little video today,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I'm going to show you ways to provide for options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of multiple means of comprehension or representation.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for a class I taught last semester --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I'm a really big fan of Google Docs as well.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Those can solve many teaching problems and be more inclusive.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Let me just give a little pitch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for Google Docs even though I know we use Microsoft Suite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on Canvas and that can be useful as well.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Nice thing about Google Docs is they're very user-friendly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on phones and 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lastRenderedPageBreak/>
        <w:t>tablets.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We know that students who cannot afford computers almost always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still have a smartphone and so they're able to collaborate,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save, and see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all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of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the information right here on these Google Docs.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Please excuse my voice.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I've got some allergies, and the allergy pill isn't quite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kicking in.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So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first of all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, I created essentially what's called,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in the secondary education world, a year-long plan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or a semester-long plan.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It fits nicely with my syllabus.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And then here for my year-long plan, I have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all of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my topics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over on the left and then I have all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of my resources on the right.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this is very accessible for many students if we're looking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at being inclusive for learning opportunities.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Making sure our students can access our lectures, our notes,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the homework all in one space can be super useful, especially,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as we know, that students are often developing their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organization and time management skills.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if you notice here, I also like how Google Docs happened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give a little preview, and they create a button instead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of a long UDL or sorry URL.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I've got UDL on the brain.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Let me just show you how that works.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If I go to a Google Doc and I paste,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I can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actually choose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a button.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Isn't that fun?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I have my buttons here with clear titles.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And a student can come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here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and they can see all of my lecture.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 now you can see here getting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into a little bit the content of the lecture.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the UDL tip for today is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that they can also see what are called guided notes.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These are simple for you to create, simple for you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distribute, and let me show you what those look like.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 oftentimes, especially in a class like a class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on Asian 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lastRenderedPageBreak/>
        <w:t>history, some of the words and names can be difficult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pronounce or hear for both the learner and the instructor.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 know that I struggle through some of these names myself,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especially when we were in masks.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It was particularly hard for students to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hear</w:t>
      </w:r>
      <w:proofErr w:type="gramEnd"/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or they couldn't see my mouth at all,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pronunciation on these things.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what I do is I create a half sheet of guided notes,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as you can see right here, with all of the main topics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that will be something that they should take-away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from my lecture for that day.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 particularly here when you see the names of daimyo,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the warlords in Japan like Oda Nobunaga, it's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really nice</w:t>
      </w:r>
      <w:proofErr w:type="gramEnd"/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be able to also see that.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And so there will be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actually a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slide that corresponds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with that-that my students know what they should write down,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what they should take notes on, and this also helps them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employ handwritten notes without panicking about --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oh, I have to write everything on the slide.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forgive me.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My dog is in the background.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This is a part of universal design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because it gives us these pieces of comprehension.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One, a guide for visualization and processing.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Right? For example, we're giving explicit prompts for each step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in a sequential process.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you might think of that as something along the lines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of when we tell someone to do something in order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but this actually also helps them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sequence out the material.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Right? We can also have them chunk information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into smaller elements by using the guided notes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giving them the chunks that I want them to pay attention to.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Okay. Another piece of this, and you can find all of these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on this website right here 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lastRenderedPageBreak/>
        <w:t>udlguidelines.cast.org,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is maximize transfer and generalization.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Right? We're providing, in some ways, organizers.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Right here we're providing organizers for students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because we are giving them a visual organizer, a guided notes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or sometimes people call this like a note catcher.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Right?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we're also giving templates.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And you could do this in graphic organizers,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especially I could see this in the math and sciences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where you might give them a handout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that has an actual Venn diagram or math formula on it.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And </w:t>
      </w:r>
      <w:proofErr w:type="gramStart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so</w:t>
      </w:r>
      <w:proofErr w:type="gramEnd"/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 this, a normal lecture that we all do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with just a little bit of extra help, a guided note sheet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which I do actually print out, cut in half in order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>to be a little bit more paper entry friendly and give</w:t>
      </w:r>
      <w:r w:rsidRPr="00D95181">
        <w:rPr>
          <w:rFonts w:ascii="Verdana" w:hAnsi="Verdana"/>
          <w:color w:val="535353"/>
          <w:sz w:val="24"/>
          <w:szCs w:val="24"/>
          <w:shd w:val="clear" w:color="auto" w:fill="FFFFFF"/>
        </w:rPr>
        <w:t> </w:t>
      </w:r>
      <w:r w:rsidRPr="00D95181">
        <w:rPr>
          <w:rStyle w:val="transcriptblock"/>
          <w:rFonts w:ascii="Verdana" w:hAnsi="Verdana"/>
          <w:color w:val="535353"/>
          <w:sz w:val="24"/>
          <w:szCs w:val="24"/>
        </w:rPr>
        <w:t xml:space="preserve">to each student allows them to better access the </w:t>
      </w:r>
      <w:r>
        <w:rPr>
          <w:rStyle w:val="transcriptblock"/>
          <w:rFonts w:ascii="Helvetica" w:hAnsi="Helvetica"/>
          <w:color w:val="535353"/>
          <w:sz w:val="20"/>
          <w:szCs w:val="20"/>
        </w:rPr>
        <w:t>information.</w:t>
      </w:r>
    </w:p>
    <w:sectPr w:rsidR="009D1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81"/>
    <w:rsid w:val="009D1C41"/>
    <w:rsid w:val="00D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5F61F"/>
  <w15:chartTrackingRefBased/>
  <w15:docId w15:val="{33E05668-8317-4D28-A3C0-8E95D53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criptblock">
    <w:name w:val="transcriptblock"/>
    <w:basedOn w:val="DefaultParagraphFont"/>
    <w:rsid w:val="00D9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DC3B7F74B1974DB3CB9ECF97818D95" ma:contentTypeVersion="11" ma:contentTypeDescription="Create a new document." ma:contentTypeScope="" ma:versionID="1eff19b368aa7233f7ca759e8ce1b652">
  <xsd:schema xmlns:xsd="http://www.w3.org/2001/XMLSchema" xmlns:xs="http://www.w3.org/2001/XMLSchema" xmlns:p="http://schemas.microsoft.com/office/2006/metadata/properties" xmlns:ns2="8e1a4c8d-e5c9-412f-ad28-27d5490196a0" xmlns:ns3="692dd6ed-53c3-4788-a3de-d9d1b0b64ad9" targetNamespace="http://schemas.microsoft.com/office/2006/metadata/properties" ma:root="true" ma:fieldsID="e5fa013679c2836ca394ebb5fbd9dfa2" ns2:_="" ns3:_="">
    <xsd:import namespace="8e1a4c8d-e5c9-412f-ad28-27d5490196a0"/>
    <xsd:import namespace="692dd6ed-53c3-4788-a3de-d9d1b0b64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a4c8d-e5c9-412f-ad28-27d549019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b2c479-87f5-4b11-850f-8d0728451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dd6ed-53c3-4788-a3de-d9d1b0b64a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5ca2c1-a508-4a7a-afd0-8be8eb1ce33d}" ma:internalName="TaxCatchAll" ma:showField="CatchAllData" ma:web="692dd6ed-53c3-4788-a3de-d9d1b0b64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a4c8d-e5c9-412f-ad28-27d5490196a0">
      <Terms xmlns="http://schemas.microsoft.com/office/infopath/2007/PartnerControls"/>
    </lcf76f155ced4ddcb4097134ff3c332f>
    <TaxCatchAll xmlns="692dd6ed-53c3-4788-a3de-d9d1b0b64ad9" xsi:nil="true"/>
  </documentManagement>
</p:properties>
</file>

<file path=customXml/itemProps1.xml><?xml version="1.0" encoding="utf-8"?>
<ds:datastoreItem xmlns:ds="http://schemas.openxmlformats.org/officeDocument/2006/customXml" ds:itemID="{08E06F77-56C8-4BB4-A104-0DE7804D674F}"/>
</file>

<file path=customXml/itemProps2.xml><?xml version="1.0" encoding="utf-8"?>
<ds:datastoreItem xmlns:ds="http://schemas.openxmlformats.org/officeDocument/2006/customXml" ds:itemID="{4DF2E1F7-A2DC-4451-BD08-4450295EF7DF}"/>
</file>

<file path=customXml/itemProps3.xml><?xml version="1.0" encoding="utf-8"?>
<ds:datastoreItem xmlns:ds="http://schemas.openxmlformats.org/officeDocument/2006/customXml" ds:itemID="{315870D1-86C8-4F8F-B49D-EC5F45D56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McCartin, Lyda</dc:creator>
  <cp:keywords/>
  <dc:description/>
  <cp:lastModifiedBy>McCartin, Lyda</cp:lastModifiedBy>
  <cp:revision>1</cp:revision>
  <dcterms:created xsi:type="dcterms:W3CDTF">2022-07-13T13:22:00Z</dcterms:created>
  <dcterms:modified xsi:type="dcterms:W3CDTF">2022-07-13T13:23:00Z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0x01010000DC3B7F74B1974DB3CB9ECF97818D95</vt:lpwstr>
  </property>
</Properties>
</file>