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DF01" w14:textId="12895BD5" w:rsidR="006A0D10" w:rsidRDefault="00550125" w:rsidP="00550125">
      <w:pPr>
        <w:pStyle w:val="Title"/>
      </w:pPr>
      <w:r>
        <w:t>Types of Student Employment</w:t>
      </w:r>
    </w:p>
    <w:p w14:paraId="0416884F" w14:textId="1ABA3713" w:rsidR="00550125" w:rsidRDefault="00550125" w:rsidP="00550125">
      <w:pPr>
        <w:pStyle w:val="Heading1"/>
      </w:pPr>
      <w:r>
        <w:t xml:space="preserve">Work-Study </w:t>
      </w:r>
    </w:p>
    <w:p w14:paraId="774333C0" w14:textId="26057159" w:rsidR="00E67A61" w:rsidRDefault="00E67A61" w:rsidP="00E67A61">
      <w:pPr>
        <w:pStyle w:val="ListParagraph"/>
        <w:numPr>
          <w:ilvl w:val="0"/>
          <w:numId w:val="1"/>
        </w:numPr>
      </w:pPr>
      <w:r>
        <w:t>Work-Study is a form of financial aid offered to students based on their eligibility determined by the Free Application for Federal Student Aid (FAFSA) or the Colorado Application for State Financial Aid (CASFA) along with other financial aid criteria.</w:t>
      </w:r>
    </w:p>
    <w:p w14:paraId="02196D4D" w14:textId="2BD09632" w:rsidR="00E67A61" w:rsidRDefault="009E6454" w:rsidP="00E67A61">
      <w:pPr>
        <w:pStyle w:val="ListParagraph"/>
        <w:numPr>
          <w:ilvl w:val="0"/>
          <w:numId w:val="1"/>
        </w:numPr>
      </w:pPr>
      <w:r>
        <w:t xml:space="preserve">Work-study funding is available to both Undergraduate and Graduate students to help cover educational expenses incurred throughout the academic year. Undergraduate students may automatically be offered work-study funding through their financial aid offer while Graduate students must apply through the </w:t>
      </w:r>
      <w:hyperlink w:anchor="_Work-Study_Waitlist" w:history="1">
        <w:r w:rsidRPr="008F2879">
          <w:rPr>
            <w:rStyle w:val="Hyperlink"/>
          </w:rPr>
          <w:t>Work-Study Waitlist</w:t>
        </w:r>
      </w:hyperlink>
      <w:r>
        <w:t xml:space="preserve"> to be reviewed for </w:t>
      </w:r>
      <w:r w:rsidR="008F2879">
        <w:t>funding.</w:t>
      </w:r>
    </w:p>
    <w:p w14:paraId="018FD542" w14:textId="257C2A8B" w:rsidR="007D5DEA" w:rsidRDefault="007D5DEA" w:rsidP="00E67A61">
      <w:pPr>
        <w:pStyle w:val="ListParagraph"/>
        <w:numPr>
          <w:ilvl w:val="0"/>
          <w:numId w:val="1"/>
        </w:numPr>
      </w:pPr>
      <w:r>
        <w:t>Students are responsible for locating and securing a specified work-study position with an on-campus department or at an off-campus community partner.</w:t>
      </w:r>
    </w:p>
    <w:p w14:paraId="0C60E695" w14:textId="3017271A" w:rsidR="00A314B3" w:rsidRDefault="00A314B3" w:rsidP="00E67A61">
      <w:pPr>
        <w:pStyle w:val="ListParagraph"/>
        <w:numPr>
          <w:ilvl w:val="0"/>
          <w:numId w:val="1"/>
        </w:numPr>
      </w:pPr>
      <w:r>
        <w:t>Eligible students will receive a work-study offer for the Fall/Spring (August-May) of a given academic year.</w:t>
      </w:r>
    </w:p>
    <w:p w14:paraId="4B126906" w14:textId="30022CE7" w:rsidR="006739EE" w:rsidRDefault="006739EE" w:rsidP="006739EE">
      <w:pPr>
        <w:pStyle w:val="ListParagraph"/>
        <w:numPr>
          <w:ilvl w:val="1"/>
          <w:numId w:val="1"/>
        </w:numPr>
      </w:pPr>
      <w:r>
        <w:t>Students can work as early as August 16</w:t>
      </w:r>
      <w:r w:rsidRPr="006739EE">
        <w:rPr>
          <w:vertAlign w:val="superscript"/>
        </w:rPr>
        <w:t>th</w:t>
      </w:r>
      <w:r>
        <w:t xml:space="preserve"> through May 15</w:t>
      </w:r>
      <w:r w:rsidRPr="006739EE">
        <w:rPr>
          <w:vertAlign w:val="superscript"/>
        </w:rPr>
        <w:t>th</w:t>
      </w:r>
      <w:r>
        <w:t xml:space="preserve"> of the following year in a work-study capacity.</w:t>
      </w:r>
    </w:p>
    <w:p w14:paraId="1982A1C8" w14:textId="28ECA36E" w:rsidR="00286356" w:rsidRDefault="00286356" w:rsidP="00286356">
      <w:pPr>
        <w:pStyle w:val="ListParagraph"/>
        <w:numPr>
          <w:ilvl w:val="0"/>
          <w:numId w:val="1"/>
        </w:numPr>
      </w:pPr>
      <w:r>
        <w:t>Funds are paid to the student as semi-monthly paychecks earned throughout the academic year</w:t>
      </w:r>
      <w:r w:rsidR="008724CA">
        <w:t xml:space="preserve"> based on hours worked.</w:t>
      </w:r>
    </w:p>
    <w:p w14:paraId="46CA2BD1" w14:textId="4EB726A0" w:rsidR="008724CA" w:rsidRDefault="008724CA" w:rsidP="008724CA">
      <w:pPr>
        <w:pStyle w:val="ListParagraph"/>
        <w:numPr>
          <w:ilvl w:val="1"/>
          <w:numId w:val="1"/>
        </w:numPr>
      </w:pPr>
      <w:r>
        <w:t>Students can only earn the work-study funds</w:t>
      </w:r>
      <w:r w:rsidR="007B400E">
        <w:t xml:space="preserve"> within the academic year it was offered. Unused work-study funds do not penalize a student’s future financial aid</w:t>
      </w:r>
      <w:r w:rsidR="00213427">
        <w:t xml:space="preserve"> and it does not need to be paid back.</w:t>
      </w:r>
    </w:p>
    <w:p w14:paraId="4BD0E8A5" w14:textId="29AD1A61" w:rsidR="00213427" w:rsidRDefault="00213427" w:rsidP="00213427">
      <w:pPr>
        <w:pStyle w:val="ListParagraph"/>
        <w:numPr>
          <w:ilvl w:val="0"/>
          <w:numId w:val="1"/>
        </w:numPr>
      </w:pPr>
      <w:r>
        <w:rPr>
          <w:b/>
          <w:bCs/>
        </w:rPr>
        <w:t>Once a student has earned their total amount of their allocation, they can no longer continue their employment under the work-study program for the remainder of the academic year.</w:t>
      </w:r>
    </w:p>
    <w:p w14:paraId="6B9D224E" w14:textId="00942618" w:rsidR="00213427" w:rsidRDefault="00213427" w:rsidP="00213427">
      <w:pPr>
        <w:pStyle w:val="ListParagraph"/>
        <w:numPr>
          <w:ilvl w:val="1"/>
          <w:numId w:val="1"/>
        </w:numPr>
      </w:pPr>
      <w:r>
        <w:t xml:space="preserve">If a student can no longer work as a work-study student, they can be hired through the department in a non-work-study student employment capacity. </w:t>
      </w:r>
    </w:p>
    <w:p w14:paraId="5CCDB121" w14:textId="7775DCB2" w:rsidR="00A20E46" w:rsidRDefault="00824B53" w:rsidP="00A20E46">
      <w:pPr>
        <w:pStyle w:val="ListParagraph"/>
        <w:numPr>
          <w:ilvl w:val="0"/>
          <w:numId w:val="1"/>
        </w:numPr>
      </w:pPr>
      <w:r>
        <w:t>Overall funding for the work-study program is limited and any work-study funds that are not connected to an approved work-study position may be cancelled after October 1</w:t>
      </w:r>
      <w:r w:rsidRPr="00824B53">
        <w:rPr>
          <w:vertAlign w:val="superscript"/>
        </w:rPr>
        <w:t>st</w:t>
      </w:r>
      <w:r>
        <w:t>.</w:t>
      </w:r>
      <w:r w:rsidR="00036735">
        <w:t xml:space="preserve"> If funding is going to be cancelled, the Office of Financial Aid will notify students through their Bearmail account. </w:t>
      </w:r>
    </w:p>
    <w:p w14:paraId="067A2373" w14:textId="6C8779B7" w:rsidR="00954092" w:rsidRPr="00954092" w:rsidRDefault="007B666B" w:rsidP="00954092">
      <w:pPr>
        <w:pStyle w:val="Heading2"/>
      </w:pPr>
      <w:r>
        <w:t>Colorado Work-Study</w:t>
      </w:r>
    </w:p>
    <w:p w14:paraId="3A5513C4" w14:textId="2D5292AD" w:rsidR="00BC5432" w:rsidRDefault="00BC5432" w:rsidP="00BC5432">
      <w:pPr>
        <w:pStyle w:val="Heading3"/>
      </w:pPr>
      <w:r>
        <w:t>Need-Based Colorado Work-Study Funding</w:t>
      </w:r>
      <w:r w:rsidR="00095536">
        <w:t xml:space="preserve"> (SE50)</w:t>
      </w:r>
    </w:p>
    <w:p w14:paraId="7988D437" w14:textId="5727458C" w:rsidR="00954092" w:rsidRDefault="00954092" w:rsidP="00954092">
      <w:pPr>
        <w:pStyle w:val="ListParagraph"/>
        <w:numPr>
          <w:ilvl w:val="0"/>
          <w:numId w:val="1"/>
        </w:numPr>
      </w:pPr>
      <w:r>
        <w:t xml:space="preserve">Offered to students </w:t>
      </w:r>
      <w:r w:rsidR="008B7954">
        <w:t xml:space="preserve">who are Colorado residents </w:t>
      </w:r>
      <w:r>
        <w:t xml:space="preserve">that demonstrate need-based financial aid through the </w:t>
      </w:r>
      <w:r w:rsidR="00E57EEC">
        <w:t xml:space="preserve">completion of the </w:t>
      </w:r>
      <w:r>
        <w:t xml:space="preserve">Free Application For </w:t>
      </w:r>
      <w:r w:rsidR="00E57EEC">
        <w:t xml:space="preserve">Federal Student Aid (FAFSA) or the Colorado Application For </w:t>
      </w:r>
      <w:r w:rsidR="008B7954">
        <w:t>State Financial Aid (CASFA).</w:t>
      </w:r>
    </w:p>
    <w:p w14:paraId="50EEEBE9" w14:textId="278F3F41" w:rsidR="00951EAA" w:rsidRDefault="00951EAA" w:rsidP="00951EAA">
      <w:pPr>
        <w:pStyle w:val="ListParagraph"/>
        <w:numPr>
          <w:ilvl w:val="0"/>
          <w:numId w:val="1"/>
        </w:numPr>
      </w:pPr>
      <w:r>
        <w:t xml:space="preserve">On-campus partners contribute 0% to the student employee’s hourly wages while the </w:t>
      </w:r>
      <w:r w:rsidR="0012451E">
        <w:t>Need-Based</w:t>
      </w:r>
      <w:r>
        <w:t xml:space="preserve"> Colorado Work-Study funds will contribute the remaining 80%. However, this is subject to change annually. </w:t>
      </w:r>
    </w:p>
    <w:p w14:paraId="78DD371D" w14:textId="1C070577" w:rsidR="00951EAA" w:rsidRDefault="00951EAA" w:rsidP="00951EAA">
      <w:pPr>
        <w:pStyle w:val="ListParagraph"/>
        <w:numPr>
          <w:ilvl w:val="1"/>
          <w:numId w:val="1"/>
        </w:numPr>
      </w:pPr>
      <w:r>
        <w:t>If the student is employed through an off-campus organization, the organization is responsible for contributing 20% of the student’s hourly wages while the Need-Based Colorado Work-Study funds will contribute the remaining 80%.</w:t>
      </w:r>
    </w:p>
    <w:p w14:paraId="163582FD" w14:textId="41385F0F" w:rsidR="00BC5432" w:rsidRDefault="00BC5432" w:rsidP="00BC5432">
      <w:pPr>
        <w:pStyle w:val="Heading3"/>
      </w:pPr>
      <w:bookmarkStart w:id="0" w:name="_No-Need_Based_Colorado"/>
      <w:bookmarkEnd w:id="0"/>
      <w:r>
        <w:t>No-Need Based Colorado Work-Study Funding</w:t>
      </w:r>
      <w:r w:rsidR="00095536">
        <w:t xml:space="preserve"> (SE65)</w:t>
      </w:r>
    </w:p>
    <w:p w14:paraId="55C8D365" w14:textId="7C37839E" w:rsidR="008B7954" w:rsidRDefault="00C66945" w:rsidP="008B7954">
      <w:pPr>
        <w:pStyle w:val="ListParagraph"/>
        <w:numPr>
          <w:ilvl w:val="0"/>
          <w:numId w:val="1"/>
        </w:numPr>
      </w:pPr>
      <w:r>
        <w:t xml:space="preserve">Non-Need Based Colorado Work-Study funding is not automatically offered to students </w:t>
      </w:r>
      <w:r w:rsidR="008772DE">
        <w:t>as the funding is very limited.</w:t>
      </w:r>
      <w:r w:rsidR="00E40B55">
        <w:t xml:space="preserve"> On-campus partners contribute 0% to the student employee’s hourly wages</w:t>
      </w:r>
      <w:r w:rsidR="005C7301">
        <w:t xml:space="preserve"> while the No-Need Colorado Work-Study funds will contribute the remaining 80%. H</w:t>
      </w:r>
      <w:r w:rsidR="001D0A35">
        <w:t>owever, this is subject to change annually.</w:t>
      </w:r>
      <w:r w:rsidR="00854B23">
        <w:t xml:space="preserve"> </w:t>
      </w:r>
    </w:p>
    <w:p w14:paraId="470615AD" w14:textId="6B2E5BB1" w:rsidR="00751AF4" w:rsidRDefault="00751AF4" w:rsidP="00751AF4">
      <w:pPr>
        <w:pStyle w:val="ListParagraph"/>
        <w:numPr>
          <w:ilvl w:val="1"/>
          <w:numId w:val="1"/>
        </w:numPr>
      </w:pPr>
      <w:r>
        <w:t xml:space="preserve">If the student is employed through an off-campus organization, the organization is responsible for </w:t>
      </w:r>
      <w:r w:rsidR="005C7301">
        <w:t>contributing 20% of the student’s hourly wages while the No-Need Colorado Work-Study funds will contribute the remaining 80%.</w:t>
      </w:r>
    </w:p>
    <w:p w14:paraId="77A148B9" w14:textId="2C1C9458" w:rsidR="00B73BB4" w:rsidRPr="00B73BB4" w:rsidRDefault="008772DE" w:rsidP="00CC09CD">
      <w:pPr>
        <w:pStyle w:val="ListParagraph"/>
        <w:numPr>
          <w:ilvl w:val="0"/>
          <w:numId w:val="1"/>
        </w:numPr>
      </w:pPr>
      <w:r>
        <w:lastRenderedPageBreak/>
        <w:t xml:space="preserve">Students must apply through the </w:t>
      </w:r>
      <w:hyperlink w:anchor="_Work-Study_Waitlist" w:history="1">
        <w:r w:rsidRPr="008772DE">
          <w:rPr>
            <w:rStyle w:val="Hyperlink"/>
          </w:rPr>
          <w:t>Work-Study Waitlist</w:t>
        </w:r>
      </w:hyperlink>
      <w:r>
        <w:t xml:space="preserve"> to be considered for the funding. </w:t>
      </w:r>
      <w:r w:rsidR="00CC09CD">
        <w:t>To be considered for the funding, the student must be a Colorado resident and have room in thei</w:t>
      </w:r>
      <w:r w:rsidR="00343F26">
        <w:t xml:space="preserve">r Cost of Attendance through their financial aid offer. </w:t>
      </w:r>
    </w:p>
    <w:p w14:paraId="059F9B56" w14:textId="53E1B55D" w:rsidR="007B666B" w:rsidRDefault="007B666B" w:rsidP="007B666B">
      <w:pPr>
        <w:pStyle w:val="Heading2"/>
      </w:pPr>
      <w:r>
        <w:t>Federal Work-Study</w:t>
      </w:r>
    </w:p>
    <w:p w14:paraId="55073FD7" w14:textId="6ED1F810" w:rsidR="00453A5A" w:rsidRDefault="00453A5A" w:rsidP="00453A5A">
      <w:pPr>
        <w:pStyle w:val="ListParagraph"/>
        <w:numPr>
          <w:ilvl w:val="0"/>
          <w:numId w:val="1"/>
        </w:numPr>
      </w:pPr>
      <w:r>
        <w:t>Offered to students who demonstrate need-based financial aid through the completion of the Free Application For Federal Student Aid (FAFSA) or the Colorado Application For State Financial Aid (CASFA).</w:t>
      </w:r>
    </w:p>
    <w:p w14:paraId="1ED70BB8" w14:textId="78E00B8C" w:rsidR="00453A5A" w:rsidRDefault="0012451E" w:rsidP="00A744D0">
      <w:pPr>
        <w:pStyle w:val="ListParagraph"/>
        <w:numPr>
          <w:ilvl w:val="0"/>
          <w:numId w:val="1"/>
        </w:numPr>
      </w:pPr>
      <w:r>
        <w:t>Typically,</w:t>
      </w:r>
      <w:r w:rsidR="00A744D0">
        <w:t xml:space="preserve"> o</w:t>
      </w:r>
      <w:r w:rsidR="00453A5A">
        <w:t xml:space="preserve">n-campus partners contribute </w:t>
      </w:r>
      <w:r w:rsidR="00A744D0">
        <w:t>25</w:t>
      </w:r>
      <w:r w:rsidR="00453A5A">
        <w:t>% to the student employee’s hourly wages while the</w:t>
      </w:r>
      <w:r w:rsidR="00A744D0">
        <w:t xml:space="preserve"> Federal</w:t>
      </w:r>
      <w:r w:rsidR="00453A5A">
        <w:t xml:space="preserve"> Work-Study funds will contribute the remaining </w:t>
      </w:r>
      <w:r w:rsidR="00A744D0">
        <w:t>75</w:t>
      </w:r>
      <w:r w:rsidR="00453A5A">
        <w:t xml:space="preserve">%. However, </w:t>
      </w:r>
      <w:r w:rsidR="00231E86">
        <w:t xml:space="preserve">the university contributes the remaining 25% in place of departmental funding. Please note that </w:t>
      </w:r>
      <w:r w:rsidR="00453A5A">
        <w:t xml:space="preserve">this is subject to change annually. </w:t>
      </w:r>
    </w:p>
    <w:p w14:paraId="680B916E" w14:textId="76E469AA" w:rsidR="00453A5A" w:rsidRPr="00453A5A" w:rsidRDefault="00453A5A" w:rsidP="00C32092">
      <w:pPr>
        <w:pStyle w:val="ListParagraph"/>
        <w:numPr>
          <w:ilvl w:val="1"/>
          <w:numId w:val="1"/>
        </w:numPr>
      </w:pPr>
      <w:r>
        <w:t xml:space="preserve">If the student is employed through an off-campus organization, the organization is responsible for contributing </w:t>
      </w:r>
      <w:r w:rsidR="004A7327">
        <w:t>25</w:t>
      </w:r>
      <w:r>
        <w:t xml:space="preserve">% of the student’s hourly wages while the </w:t>
      </w:r>
      <w:r w:rsidR="004A7327">
        <w:t>Federal</w:t>
      </w:r>
      <w:r>
        <w:t xml:space="preserve"> Work-Study funds will contribute the remaining </w:t>
      </w:r>
      <w:r w:rsidR="004A7327">
        <w:t>75</w:t>
      </w:r>
      <w:r>
        <w:t>%.</w:t>
      </w:r>
    </w:p>
    <w:p w14:paraId="4C9CEAD9" w14:textId="21F5C6E2" w:rsidR="00A20E46" w:rsidRDefault="00A20E46" w:rsidP="00A20E46">
      <w:pPr>
        <w:pStyle w:val="Heading2"/>
      </w:pPr>
      <w:r>
        <w:t>Work-Study Eligibility Requirements</w:t>
      </w:r>
    </w:p>
    <w:p w14:paraId="0130A75B" w14:textId="3A6B102A" w:rsidR="00C32092" w:rsidRPr="007D3D46" w:rsidRDefault="00C32092" w:rsidP="00C32092">
      <w:pPr>
        <w:pStyle w:val="ListParagraph"/>
        <w:numPr>
          <w:ilvl w:val="0"/>
          <w:numId w:val="2"/>
        </w:numPr>
        <w:rPr>
          <w:b/>
          <w:bCs/>
        </w:rPr>
      </w:pPr>
      <w:r w:rsidRPr="007D3D46">
        <w:rPr>
          <w:b/>
          <w:bCs/>
        </w:rPr>
        <w:t>Financial Need</w:t>
      </w:r>
    </w:p>
    <w:p w14:paraId="7E41499A" w14:textId="3445228D" w:rsidR="007D4084" w:rsidRDefault="00CB6CE0" w:rsidP="007D4084">
      <w:pPr>
        <w:pStyle w:val="ListParagraph"/>
        <w:numPr>
          <w:ilvl w:val="1"/>
          <w:numId w:val="2"/>
        </w:numPr>
      </w:pPr>
      <w:r>
        <w:t xml:space="preserve">A student must demonstrate both financial need and interest in the Work-Study program per their FAFSA/CASFA. </w:t>
      </w:r>
      <w:r w:rsidR="003F71B7">
        <w:t>Inquiring students must complete the FAFSA/CASFA each academic year before the priority deadline of March 1</w:t>
      </w:r>
      <w:r w:rsidR="003F71B7" w:rsidRPr="003F71B7">
        <w:rPr>
          <w:vertAlign w:val="superscript"/>
        </w:rPr>
        <w:t>st</w:t>
      </w:r>
      <w:r w:rsidR="003F71B7">
        <w:t>. The</w:t>
      </w:r>
      <w:r w:rsidR="005105D0">
        <w:t xml:space="preserve"> student must</w:t>
      </w:r>
      <w:r w:rsidR="003F71B7">
        <w:t xml:space="preserve"> also answer “Yes” to the question, “Are you interested in Work-Study?” on the application.</w:t>
      </w:r>
    </w:p>
    <w:p w14:paraId="712F8965" w14:textId="4FC5DC36" w:rsidR="005105D0" w:rsidRDefault="005105D0" w:rsidP="005105D0">
      <w:pPr>
        <w:pStyle w:val="ListParagraph"/>
        <w:numPr>
          <w:ilvl w:val="2"/>
          <w:numId w:val="2"/>
        </w:numPr>
      </w:pPr>
      <w:r>
        <w:t xml:space="preserve">If a student cannot demonstrate financial need </w:t>
      </w:r>
      <w:r w:rsidR="0019483C">
        <w:t xml:space="preserve">per their application, they may be eligible for </w:t>
      </w:r>
      <w:hyperlink w:anchor="_No-Need_Based_Colorado" w:history="1">
        <w:r w:rsidR="0019483C" w:rsidRPr="0019483C">
          <w:rPr>
            <w:rStyle w:val="Hyperlink"/>
          </w:rPr>
          <w:t>No-Need Colorado Work-Study Funding</w:t>
        </w:r>
      </w:hyperlink>
      <w:r w:rsidR="0019483C">
        <w:t xml:space="preserve">. </w:t>
      </w:r>
      <w:r w:rsidR="00F6188C">
        <w:t xml:space="preserve">The Financial Aid Office will offer No-Need Colorado Work-Study funding if the student meets the eligibility criteria and </w:t>
      </w:r>
      <w:r w:rsidR="009A6BC9">
        <w:t>funding is available.</w:t>
      </w:r>
    </w:p>
    <w:p w14:paraId="22488769" w14:textId="1D2F5109" w:rsidR="00C32092" w:rsidRPr="007D3D46" w:rsidRDefault="00C32092" w:rsidP="00C32092">
      <w:pPr>
        <w:pStyle w:val="ListParagraph"/>
        <w:numPr>
          <w:ilvl w:val="0"/>
          <w:numId w:val="2"/>
        </w:numPr>
        <w:rPr>
          <w:b/>
          <w:bCs/>
        </w:rPr>
      </w:pPr>
      <w:r w:rsidRPr="007D3D46">
        <w:rPr>
          <w:b/>
          <w:bCs/>
        </w:rPr>
        <w:t>Availability of Work-Study Funds</w:t>
      </w:r>
    </w:p>
    <w:p w14:paraId="69F78423" w14:textId="74E88052" w:rsidR="009A6BC9" w:rsidRDefault="009A6BC9" w:rsidP="009A6BC9">
      <w:pPr>
        <w:pStyle w:val="ListParagraph"/>
        <w:numPr>
          <w:ilvl w:val="1"/>
          <w:numId w:val="2"/>
        </w:numPr>
      </w:pPr>
      <w:r>
        <w:t xml:space="preserve">Not all students will receive work-study funding as funding is limited each academic year. Students who complete their FAFSA/CASFA </w:t>
      </w:r>
      <w:r w:rsidR="00FE2B82">
        <w:t>by the priority deadline of March 1</w:t>
      </w:r>
      <w:r w:rsidR="00FE2B82" w:rsidRPr="00FE2B82">
        <w:rPr>
          <w:vertAlign w:val="superscript"/>
        </w:rPr>
        <w:t>st</w:t>
      </w:r>
      <w:r w:rsidR="00FE2B82">
        <w:t xml:space="preserve"> will have the best opportunity to receive work-study funding. </w:t>
      </w:r>
    </w:p>
    <w:p w14:paraId="4D8C3FB9" w14:textId="05004849" w:rsidR="00C32092" w:rsidRPr="007D3D46" w:rsidRDefault="00C32092" w:rsidP="00C32092">
      <w:pPr>
        <w:pStyle w:val="ListParagraph"/>
        <w:numPr>
          <w:ilvl w:val="0"/>
          <w:numId w:val="2"/>
        </w:numPr>
        <w:rPr>
          <w:b/>
          <w:bCs/>
        </w:rPr>
      </w:pPr>
      <w:r w:rsidRPr="007D3D46">
        <w:rPr>
          <w:b/>
          <w:bCs/>
        </w:rPr>
        <w:t>Satisfactory Academic Progress (SAP)</w:t>
      </w:r>
    </w:p>
    <w:p w14:paraId="259B2324" w14:textId="79B05F8C" w:rsidR="0054537A" w:rsidRDefault="0054537A" w:rsidP="0054537A">
      <w:pPr>
        <w:pStyle w:val="ListParagraph"/>
        <w:numPr>
          <w:ilvl w:val="1"/>
          <w:numId w:val="2"/>
        </w:numPr>
      </w:pPr>
      <w:r>
        <w:t xml:space="preserve">All work-study employees must meet SAP requirements while </w:t>
      </w:r>
      <w:r w:rsidR="00B310F9">
        <w:t>utilizing</w:t>
      </w:r>
      <w:r>
        <w:t xml:space="preserve"> financial aid resources, including work-study funding.</w:t>
      </w:r>
      <w:r w:rsidR="006A0032">
        <w:t xml:space="preserve"> </w:t>
      </w:r>
    </w:p>
    <w:p w14:paraId="00552DD2" w14:textId="7969D491" w:rsidR="00B310F9" w:rsidRPr="007D3D46" w:rsidRDefault="00B310F9" w:rsidP="00B310F9">
      <w:pPr>
        <w:pStyle w:val="ListParagraph"/>
        <w:numPr>
          <w:ilvl w:val="2"/>
          <w:numId w:val="2"/>
        </w:numPr>
        <w:rPr>
          <w:i/>
          <w:iCs/>
        </w:rPr>
      </w:pPr>
      <w:r w:rsidRPr="007D3D46">
        <w:rPr>
          <w:i/>
          <w:iCs/>
        </w:rPr>
        <w:t>Undergraduate Students</w:t>
      </w:r>
    </w:p>
    <w:p w14:paraId="40654B17" w14:textId="23F60D7C" w:rsidR="00B310F9" w:rsidRDefault="00B310F9" w:rsidP="00B310F9">
      <w:pPr>
        <w:pStyle w:val="ListParagraph"/>
        <w:numPr>
          <w:ilvl w:val="3"/>
          <w:numId w:val="2"/>
        </w:numPr>
      </w:pPr>
      <w:r>
        <w:t xml:space="preserve">Maintain at least </w:t>
      </w:r>
      <w:r w:rsidR="007432A8">
        <w:t>a 2.0 Cumulative Grade Point Average (GPA)</w:t>
      </w:r>
      <w:r w:rsidR="00BE449A">
        <w:t xml:space="preserve"> unless the student’s program department requires a higher GPA.</w:t>
      </w:r>
      <w:r w:rsidR="00D8439E">
        <w:t xml:space="preserve"> The Financial Aid Office will </w:t>
      </w:r>
      <w:r w:rsidR="007D3D46">
        <w:t>abide by</w:t>
      </w:r>
      <w:r w:rsidR="00D8439E">
        <w:t xml:space="preserve"> the program department’s GPA if it is higher than a 2.0. </w:t>
      </w:r>
    </w:p>
    <w:p w14:paraId="56419726" w14:textId="38E7B3BD" w:rsidR="007432A8" w:rsidRDefault="007432A8" w:rsidP="00B310F9">
      <w:pPr>
        <w:pStyle w:val="ListParagraph"/>
        <w:numPr>
          <w:ilvl w:val="3"/>
          <w:numId w:val="2"/>
        </w:numPr>
      </w:pPr>
      <w:r>
        <w:t xml:space="preserve">Pass </w:t>
      </w:r>
      <w:r w:rsidR="00BE449A">
        <w:t>at</w:t>
      </w:r>
      <w:r>
        <w:t xml:space="preserve"> least 67% of their attempted courses.</w:t>
      </w:r>
    </w:p>
    <w:p w14:paraId="0EFF940C" w14:textId="65E393F2" w:rsidR="007432A8" w:rsidRDefault="00BE449A" w:rsidP="00B310F9">
      <w:pPr>
        <w:pStyle w:val="ListParagraph"/>
        <w:numPr>
          <w:ilvl w:val="3"/>
          <w:numId w:val="2"/>
        </w:numPr>
      </w:pPr>
      <w:r>
        <w:t>Not withdrawing from all of their courses within a semester.</w:t>
      </w:r>
    </w:p>
    <w:p w14:paraId="27DA3E4C" w14:textId="5DA03C09" w:rsidR="00B310F9" w:rsidRPr="007D3D46" w:rsidRDefault="00B310F9" w:rsidP="00B310F9">
      <w:pPr>
        <w:pStyle w:val="ListParagraph"/>
        <w:numPr>
          <w:ilvl w:val="2"/>
          <w:numId w:val="2"/>
        </w:numPr>
        <w:rPr>
          <w:i/>
          <w:iCs/>
        </w:rPr>
      </w:pPr>
      <w:r w:rsidRPr="007D3D46">
        <w:rPr>
          <w:i/>
          <w:iCs/>
        </w:rPr>
        <w:t>Graduate Students</w:t>
      </w:r>
    </w:p>
    <w:p w14:paraId="32E579C0" w14:textId="4375FCAD" w:rsidR="007D3D46" w:rsidRDefault="007D3D46" w:rsidP="007D3D46">
      <w:pPr>
        <w:pStyle w:val="ListParagraph"/>
        <w:numPr>
          <w:ilvl w:val="3"/>
          <w:numId w:val="2"/>
        </w:numPr>
      </w:pPr>
      <w:r>
        <w:t xml:space="preserve">Maintain at least a 3.0 Cumulative Grade Point Average (GPA) unless the student’s program department requires a higher GPA. The Financial Aid Office will abide by the program department’s GPA if it is higher than a 3.0. </w:t>
      </w:r>
    </w:p>
    <w:p w14:paraId="287C99C3" w14:textId="77777777" w:rsidR="007D3D46" w:rsidRDefault="007D3D46" w:rsidP="007D3D46">
      <w:pPr>
        <w:pStyle w:val="ListParagraph"/>
        <w:numPr>
          <w:ilvl w:val="3"/>
          <w:numId w:val="2"/>
        </w:numPr>
      </w:pPr>
      <w:r>
        <w:t>Pass at least 67% of their attempted courses.</w:t>
      </w:r>
    </w:p>
    <w:p w14:paraId="5E4FB527" w14:textId="729DE2BB" w:rsidR="007D3D46" w:rsidRDefault="007D3D46" w:rsidP="007D3D46">
      <w:pPr>
        <w:pStyle w:val="ListParagraph"/>
        <w:numPr>
          <w:ilvl w:val="3"/>
          <w:numId w:val="2"/>
        </w:numPr>
      </w:pPr>
      <w:r>
        <w:t>Not withdrawing from all of their courses within a semester.</w:t>
      </w:r>
    </w:p>
    <w:p w14:paraId="4FE88044" w14:textId="686E5882" w:rsidR="007D3D46" w:rsidRDefault="0041242F" w:rsidP="0041242F">
      <w:pPr>
        <w:pStyle w:val="ListParagraph"/>
        <w:numPr>
          <w:ilvl w:val="2"/>
          <w:numId w:val="2"/>
        </w:numPr>
      </w:pPr>
      <w:r>
        <w:t>The student will be terminated from their position in the instance they become ineligible for financial aid purposes. However, s</w:t>
      </w:r>
      <w:r w:rsidR="007D3D46">
        <w:t xml:space="preserve">tudents may continue to work while on a </w:t>
      </w:r>
      <w:r w:rsidR="007D3D46" w:rsidRPr="0041242F">
        <w:rPr>
          <w:i/>
          <w:iCs/>
        </w:rPr>
        <w:t>Warning</w:t>
      </w:r>
      <w:r w:rsidR="007D3D46">
        <w:t xml:space="preserve"> or </w:t>
      </w:r>
      <w:r w:rsidR="007D3D46" w:rsidRPr="0041242F">
        <w:rPr>
          <w:i/>
          <w:iCs/>
        </w:rPr>
        <w:t>Probationary</w:t>
      </w:r>
      <w:r w:rsidR="007D3D46">
        <w:t xml:space="preserve"> </w:t>
      </w:r>
      <w:r w:rsidR="00132F24">
        <w:t>semester</w:t>
      </w:r>
      <w:r>
        <w:t>.</w:t>
      </w:r>
    </w:p>
    <w:p w14:paraId="359499EC" w14:textId="52299D15" w:rsidR="007D3D46" w:rsidRDefault="007D3D46" w:rsidP="007D3D46">
      <w:pPr>
        <w:pStyle w:val="ListParagraph"/>
        <w:numPr>
          <w:ilvl w:val="3"/>
          <w:numId w:val="2"/>
        </w:numPr>
      </w:pPr>
      <w:r>
        <w:t xml:space="preserve">If the student </w:t>
      </w:r>
      <w:r w:rsidR="00132F24">
        <w:t>becomes</w:t>
      </w:r>
      <w:r>
        <w:t xml:space="preserve"> eligible for financial aid purposes, the Financial Aid Office/Student Employment will not reactivate the student’s work-study position. The </w:t>
      </w:r>
      <w:r w:rsidR="00132F24">
        <w:lastRenderedPageBreak/>
        <w:t>hiring department will reactivate the student if they wish to continue employing the student.</w:t>
      </w:r>
    </w:p>
    <w:p w14:paraId="241EBF5F" w14:textId="7214F3D2" w:rsidR="006A0032" w:rsidRDefault="006A0032" w:rsidP="006A0032">
      <w:pPr>
        <w:pStyle w:val="ListParagraph"/>
        <w:numPr>
          <w:ilvl w:val="1"/>
          <w:numId w:val="2"/>
        </w:numPr>
      </w:pPr>
      <w:r>
        <w:t xml:space="preserve">Please utilize this link for more information about </w:t>
      </w:r>
      <w:r w:rsidR="00D962BE">
        <w:t xml:space="preserve">UNC’s Policies surrounding Satisfactory Academic Progress: </w:t>
      </w:r>
      <w:hyperlink r:id="rId7" w:history="1">
        <w:r w:rsidR="00D962BE" w:rsidRPr="004B37E6">
          <w:rPr>
            <w:rStyle w:val="Hyperlink"/>
          </w:rPr>
          <w:t>https://www.unco.edu/financial-aid/how-aid-works/maintaining-your-aid.aspx</w:t>
        </w:r>
      </w:hyperlink>
      <w:r w:rsidR="00D962BE">
        <w:t xml:space="preserve"> </w:t>
      </w:r>
    </w:p>
    <w:p w14:paraId="289AE539" w14:textId="418BE0FA" w:rsidR="00170A2D" w:rsidRPr="00170A2D" w:rsidRDefault="00C32092" w:rsidP="00170A2D">
      <w:pPr>
        <w:pStyle w:val="ListParagraph"/>
        <w:numPr>
          <w:ilvl w:val="0"/>
          <w:numId w:val="2"/>
        </w:numPr>
        <w:rPr>
          <w:b/>
          <w:bCs/>
        </w:rPr>
      </w:pPr>
      <w:r w:rsidRPr="007D3D46">
        <w:rPr>
          <w:b/>
          <w:bCs/>
        </w:rPr>
        <w:t>Enrollment</w:t>
      </w:r>
    </w:p>
    <w:p w14:paraId="643A187E" w14:textId="77777777" w:rsidR="00F25B59" w:rsidRPr="001701AD" w:rsidRDefault="00170A2D" w:rsidP="00F25B59">
      <w:pPr>
        <w:pStyle w:val="ListParagraph"/>
        <w:numPr>
          <w:ilvl w:val="1"/>
          <w:numId w:val="2"/>
        </w:numPr>
      </w:pPr>
      <w:r w:rsidRPr="001701AD">
        <w:t>Work-Study students must be enrolled in a degree-seeking program as a full</w:t>
      </w:r>
      <w:r w:rsidR="00F25B59" w:rsidRPr="001701AD">
        <w:t>-time student (12+ credit hours Undergraduate, 5+ Credit Hours Graduate).</w:t>
      </w:r>
    </w:p>
    <w:p w14:paraId="51577FDB" w14:textId="13958120" w:rsidR="00170A2D" w:rsidRPr="001701AD" w:rsidRDefault="001701AD" w:rsidP="001701AD">
      <w:pPr>
        <w:pStyle w:val="ListParagraph"/>
        <w:numPr>
          <w:ilvl w:val="2"/>
          <w:numId w:val="2"/>
        </w:numPr>
      </w:pPr>
      <w:r w:rsidRPr="001701AD">
        <w:t xml:space="preserve">Funding is prioritized for full-time students; however, funding may be available to students enrolled at least half-time.  </w:t>
      </w:r>
    </w:p>
    <w:p w14:paraId="40D017B3" w14:textId="2B34AB92" w:rsidR="007D4084" w:rsidRDefault="007D4084" w:rsidP="00C32092">
      <w:pPr>
        <w:pStyle w:val="ListParagraph"/>
        <w:numPr>
          <w:ilvl w:val="0"/>
          <w:numId w:val="2"/>
        </w:numPr>
        <w:rPr>
          <w:b/>
          <w:bCs/>
        </w:rPr>
      </w:pPr>
      <w:r w:rsidRPr="007D3D46">
        <w:rPr>
          <w:b/>
          <w:bCs/>
        </w:rPr>
        <w:t>U.S. Citizen or Permanent Resident</w:t>
      </w:r>
    </w:p>
    <w:p w14:paraId="5D5203FF" w14:textId="324EAE3F" w:rsidR="001701AD" w:rsidRPr="00CC7FCA" w:rsidRDefault="001701AD" w:rsidP="001701AD">
      <w:pPr>
        <w:pStyle w:val="ListParagraph"/>
        <w:numPr>
          <w:ilvl w:val="1"/>
          <w:numId w:val="2"/>
        </w:numPr>
      </w:pPr>
      <w:r w:rsidRPr="00CC7FCA">
        <w:t xml:space="preserve">Students awarded under CASFA </w:t>
      </w:r>
      <w:r w:rsidR="00CC7FCA" w:rsidRPr="00CC7FCA">
        <w:t xml:space="preserve">– Colorado Resident with employment authorization for State Work-Study funding. </w:t>
      </w:r>
    </w:p>
    <w:p w14:paraId="149312FF" w14:textId="7FF8610C" w:rsidR="00483DE6" w:rsidRPr="00D30509" w:rsidRDefault="00483DE6" w:rsidP="00483DE6">
      <w:pPr>
        <w:pStyle w:val="Heading2"/>
      </w:pPr>
      <w:r w:rsidRPr="00D30509">
        <w:t>Work-Study Waitlist</w:t>
      </w:r>
    </w:p>
    <w:p w14:paraId="6209ABE7" w14:textId="77777777" w:rsidR="0003525C" w:rsidRDefault="00822EB2" w:rsidP="00445DBE">
      <w:pPr>
        <w:pStyle w:val="ListParagraph"/>
        <w:numPr>
          <w:ilvl w:val="0"/>
          <w:numId w:val="1"/>
        </w:numPr>
      </w:pPr>
      <w:r>
        <w:t>The Work-Study Waitlist is for eligible students who did not initially receive work-study funds on their financial aid offer</w:t>
      </w:r>
      <w:r w:rsidR="00445DBE">
        <w:t xml:space="preserve">. Students can also use the Work-Study Waitlist to request additional work-study funding for their work-study position. </w:t>
      </w:r>
    </w:p>
    <w:p w14:paraId="4B768B3C" w14:textId="77777777" w:rsidR="00FE159C" w:rsidRDefault="0003525C" w:rsidP="00445DBE">
      <w:pPr>
        <w:pStyle w:val="ListParagraph"/>
        <w:numPr>
          <w:ilvl w:val="0"/>
          <w:numId w:val="1"/>
        </w:numPr>
      </w:pPr>
      <w:r>
        <w:t xml:space="preserve">Waitlist requests will be reviewed for the Fall semester no earlier than mid-September </w:t>
      </w:r>
      <w:r w:rsidR="00FE159C">
        <w:t xml:space="preserve">and requests for work-study funding will be reviewed for eligible students when funding becomes available. </w:t>
      </w:r>
    </w:p>
    <w:p w14:paraId="1FCAB0E8" w14:textId="77777777" w:rsidR="00563E70" w:rsidRDefault="00FE159C" w:rsidP="00445DBE">
      <w:pPr>
        <w:pStyle w:val="ListParagraph"/>
        <w:numPr>
          <w:ilvl w:val="0"/>
          <w:numId w:val="1"/>
        </w:numPr>
      </w:pPr>
      <w:r>
        <w:t xml:space="preserve">Awards are made on a first-come, first-served </w:t>
      </w:r>
      <w:r w:rsidR="001B247A">
        <w:t xml:space="preserve">basis; however, priority may be given to students who utilized work-study funding in the prior academic year and/or have already secured a work-study </w:t>
      </w:r>
      <w:r w:rsidR="00563E70">
        <w:t xml:space="preserve">position for the current academic year. </w:t>
      </w:r>
    </w:p>
    <w:p w14:paraId="7AF2D843" w14:textId="1DF7B0E6" w:rsidR="00A82B61" w:rsidRDefault="00563E70" w:rsidP="00445DBE">
      <w:pPr>
        <w:pStyle w:val="ListParagraph"/>
        <w:numPr>
          <w:ilvl w:val="0"/>
          <w:numId w:val="1"/>
        </w:numPr>
      </w:pPr>
      <w:r>
        <w:t xml:space="preserve">Awarding is based on allocation spending levels, and there </w:t>
      </w:r>
      <w:r w:rsidR="00C317F0">
        <w:t>are</w:t>
      </w:r>
      <w:r>
        <w:t xml:space="preserve"> no guarantee</w:t>
      </w:r>
      <w:r w:rsidR="00C317F0">
        <w:t>s</w:t>
      </w:r>
      <w:r>
        <w:t xml:space="preserve"> students on the waitlist will be awarded </w:t>
      </w:r>
      <w:r w:rsidR="00A82B61">
        <w:t xml:space="preserve">work-study funding. </w:t>
      </w:r>
    </w:p>
    <w:p w14:paraId="2C3AF996" w14:textId="35285A4B" w:rsidR="00822EB2" w:rsidRDefault="00A82B61" w:rsidP="00A82B61">
      <w:pPr>
        <w:pStyle w:val="ListParagraph"/>
        <w:numPr>
          <w:ilvl w:val="1"/>
          <w:numId w:val="1"/>
        </w:numPr>
      </w:pPr>
      <w:r>
        <w:t xml:space="preserve">The student is eligible to work as a non-work-study student while awaiting their waitlist </w:t>
      </w:r>
      <w:r w:rsidR="00C317F0">
        <w:t>decision,</w:t>
      </w:r>
      <w:r>
        <w:t xml:space="preserve"> but they must be paid for the hours worked!</w:t>
      </w:r>
    </w:p>
    <w:p w14:paraId="32C88943" w14:textId="59755637" w:rsidR="00C317F0" w:rsidRDefault="00C317F0" w:rsidP="00C317F0">
      <w:pPr>
        <w:pStyle w:val="ListParagraph"/>
        <w:numPr>
          <w:ilvl w:val="0"/>
          <w:numId w:val="1"/>
        </w:numPr>
      </w:pPr>
      <w:r>
        <w:t>Requests for students whose cost of attendance has been met with other aid programs cannot be approved.</w:t>
      </w:r>
    </w:p>
    <w:p w14:paraId="1E258533" w14:textId="6C4B8EF7" w:rsidR="00C317F0" w:rsidRDefault="00C317F0" w:rsidP="00C317F0">
      <w:pPr>
        <w:pStyle w:val="ListParagraph"/>
        <w:numPr>
          <w:ilvl w:val="0"/>
          <w:numId w:val="1"/>
        </w:numPr>
      </w:pPr>
      <w:r>
        <w:t>Duplicate requests will not be reviewed.</w:t>
      </w:r>
    </w:p>
    <w:p w14:paraId="70A073F5" w14:textId="77777777" w:rsidR="00A76131" w:rsidRDefault="00C317F0" w:rsidP="00C317F0">
      <w:pPr>
        <w:pStyle w:val="ListParagraph"/>
        <w:numPr>
          <w:ilvl w:val="0"/>
          <w:numId w:val="1"/>
        </w:numPr>
      </w:pPr>
      <w:r>
        <w:t>Students can monitor their work-study request through their Bearmail and URSA accounts.</w:t>
      </w:r>
    </w:p>
    <w:p w14:paraId="4B20E719" w14:textId="77777777" w:rsidR="00A76131" w:rsidRDefault="00A76131" w:rsidP="00A76131">
      <w:pPr>
        <w:pStyle w:val="ListParagraph"/>
        <w:numPr>
          <w:ilvl w:val="0"/>
          <w:numId w:val="1"/>
        </w:numPr>
      </w:pPr>
      <w:r>
        <w:t>Please use this link (</w:t>
      </w:r>
      <w:hyperlink r:id="rId8" w:history="1">
        <w:r w:rsidRPr="00A809D7">
          <w:rPr>
            <w:rStyle w:val="Hyperlink"/>
          </w:rPr>
          <w:t>https://www.unco.edu/financial-aid/types-of-financial-aid/work-study.aspx</w:t>
        </w:r>
      </w:hyperlink>
      <w:r>
        <w:t>) to access the Work-Study Waitlist.</w:t>
      </w:r>
    </w:p>
    <w:p w14:paraId="253EEDE4" w14:textId="1F4B38D8" w:rsidR="00C317F0" w:rsidRDefault="00A76131" w:rsidP="00A76131">
      <w:pPr>
        <w:pStyle w:val="ListParagraph"/>
        <w:numPr>
          <w:ilvl w:val="1"/>
          <w:numId w:val="1"/>
        </w:numPr>
      </w:pPr>
      <w:r>
        <w:t xml:space="preserve">Any questions </w:t>
      </w:r>
      <w:r w:rsidR="00D30509">
        <w:t>should be directed to the Student Employment Counselor at (970) 351-2628.</w:t>
      </w:r>
      <w:r w:rsidR="00C317F0">
        <w:t xml:space="preserve"> </w:t>
      </w:r>
    </w:p>
    <w:p w14:paraId="6F5004AA" w14:textId="139DEA87" w:rsidR="00483DE6" w:rsidRPr="00483DE6" w:rsidRDefault="00000000" w:rsidP="00483DE6">
      <w:hyperlink r:id="rId9" w:history="1">
        <w:r w:rsidR="00483DE6" w:rsidRPr="008F2879">
          <w:rPr>
            <w:rStyle w:val="Hyperlink"/>
          </w:rPr>
          <w:t>Work-Study Waitlist</w:t>
        </w:r>
      </w:hyperlink>
    </w:p>
    <w:p w14:paraId="42A37482" w14:textId="27613497" w:rsidR="00550125" w:rsidRPr="00822EB2" w:rsidRDefault="00550125" w:rsidP="00550125">
      <w:pPr>
        <w:pStyle w:val="Heading1"/>
      </w:pPr>
      <w:r w:rsidRPr="00822EB2">
        <w:t>Non-Work-Study</w:t>
      </w:r>
    </w:p>
    <w:p w14:paraId="0E693B86" w14:textId="0478B71A" w:rsidR="006D3923" w:rsidRDefault="006D3923" w:rsidP="008724CA">
      <w:pPr>
        <w:pStyle w:val="ListParagraph"/>
        <w:numPr>
          <w:ilvl w:val="0"/>
          <w:numId w:val="1"/>
        </w:numPr>
      </w:pPr>
      <w:r>
        <w:t>Provides on-campus employment opportunities to students that do not require work-study funding.</w:t>
      </w:r>
    </w:p>
    <w:p w14:paraId="141CBA37" w14:textId="58D8D3C4" w:rsidR="006D3923" w:rsidRDefault="000C015F" w:rsidP="008724CA">
      <w:pPr>
        <w:pStyle w:val="ListParagraph"/>
        <w:numPr>
          <w:ilvl w:val="0"/>
          <w:numId w:val="1"/>
        </w:numPr>
      </w:pPr>
      <w:r>
        <w:t xml:space="preserve">Non-Work-Study positions are funded 100% strictly through the student’s employer’s department. </w:t>
      </w:r>
    </w:p>
    <w:p w14:paraId="6F88EE8F" w14:textId="3B92EBB4" w:rsidR="008724CA" w:rsidRDefault="008724CA" w:rsidP="008724CA">
      <w:pPr>
        <w:pStyle w:val="ListParagraph"/>
        <w:numPr>
          <w:ilvl w:val="0"/>
          <w:numId w:val="1"/>
        </w:numPr>
      </w:pPr>
      <w:r>
        <w:t>Funds are paid to the student as semi-monthly paychecks earned throughout the academic year based on hours worked.</w:t>
      </w:r>
    </w:p>
    <w:p w14:paraId="03949881" w14:textId="113C2736" w:rsidR="000C015F" w:rsidRDefault="000C015F" w:rsidP="008724CA">
      <w:pPr>
        <w:pStyle w:val="ListParagraph"/>
        <w:numPr>
          <w:ilvl w:val="0"/>
          <w:numId w:val="1"/>
        </w:numPr>
      </w:pPr>
      <w:r>
        <w:t>Students may work in these types of positions when their enrollment is less than part time. Part-time is considered as undergraduate students enrolled in 5 or less credits per semester and 4 or less credits per semester for a graduate student.</w:t>
      </w:r>
    </w:p>
    <w:p w14:paraId="452EC73E" w14:textId="3DE256AA" w:rsidR="00170555" w:rsidRDefault="00170555" w:rsidP="00170555">
      <w:pPr>
        <w:pStyle w:val="ListParagraph"/>
        <w:numPr>
          <w:ilvl w:val="1"/>
          <w:numId w:val="1"/>
        </w:numPr>
      </w:pPr>
      <w:r>
        <w:t>Students enrolled in less than part time during the academic year or 3 credits during the summer semester, are subjected to Medicare and Student Retirement unless they are an international student.</w:t>
      </w:r>
    </w:p>
    <w:p w14:paraId="04AEF413" w14:textId="479AC9F7" w:rsidR="00170555" w:rsidRDefault="00170555" w:rsidP="00170555">
      <w:pPr>
        <w:pStyle w:val="ListParagraph"/>
        <w:numPr>
          <w:ilvl w:val="2"/>
          <w:numId w:val="1"/>
        </w:numPr>
      </w:pPr>
      <w:r>
        <w:t>Medicare: 1.45%</w:t>
      </w:r>
    </w:p>
    <w:p w14:paraId="59BB640B" w14:textId="5A724805" w:rsidR="00170555" w:rsidRDefault="00170555" w:rsidP="00170555">
      <w:pPr>
        <w:pStyle w:val="ListParagraph"/>
        <w:numPr>
          <w:ilvl w:val="2"/>
          <w:numId w:val="1"/>
        </w:numPr>
      </w:pPr>
      <w:r>
        <w:t>Student Retirement: 7.5%</w:t>
      </w:r>
    </w:p>
    <w:p w14:paraId="0C70185D" w14:textId="5F74F15B" w:rsidR="00131ACE" w:rsidRDefault="00131ACE" w:rsidP="00131ACE">
      <w:pPr>
        <w:pStyle w:val="ListParagraph"/>
        <w:numPr>
          <w:ilvl w:val="0"/>
          <w:numId w:val="1"/>
        </w:numPr>
      </w:pPr>
      <w:r>
        <w:lastRenderedPageBreak/>
        <w:t>Students who graduate in the Spring semesters can continue to work in their position throughout the Summer semester.</w:t>
      </w:r>
    </w:p>
    <w:p w14:paraId="7C0B362B" w14:textId="46E89EFE" w:rsidR="00131ACE" w:rsidRPr="008724CA" w:rsidRDefault="00131ACE" w:rsidP="00131ACE">
      <w:pPr>
        <w:pStyle w:val="ListParagraph"/>
        <w:numPr>
          <w:ilvl w:val="1"/>
          <w:numId w:val="1"/>
        </w:numPr>
      </w:pPr>
      <w:r>
        <w:t>If the student graduates in the Fall semester, they cannot continue to work in their position for the Spring semester.</w:t>
      </w:r>
    </w:p>
    <w:p w14:paraId="30A6E058" w14:textId="3948A500" w:rsidR="00550125" w:rsidRDefault="00550125" w:rsidP="00550125">
      <w:pPr>
        <w:pStyle w:val="Heading1"/>
        <w:rPr>
          <w:highlight w:val="yellow"/>
        </w:rPr>
      </w:pPr>
      <w:r w:rsidRPr="00256100">
        <w:rPr>
          <w:highlight w:val="yellow"/>
        </w:rPr>
        <w:t>Salaried</w:t>
      </w:r>
    </w:p>
    <w:p w14:paraId="52C81F88" w14:textId="416AB1F8" w:rsidR="0076688C" w:rsidRDefault="0076688C" w:rsidP="000F2AB1">
      <w:pPr>
        <w:pStyle w:val="ListParagraph"/>
        <w:numPr>
          <w:ilvl w:val="0"/>
          <w:numId w:val="1"/>
        </w:numPr>
      </w:pPr>
      <w:r>
        <w:t>Salaried positions are used to pay a student to do a specific job</w:t>
      </w:r>
      <w:r w:rsidR="001176A0">
        <w:t>, rather than tracking their time.</w:t>
      </w:r>
    </w:p>
    <w:p w14:paraId="1887BAC7" w14:textId="1ACF0D60" w:rsidR="001176A0" w:rsidRDefault="001176A0" w:rsidP="001176A0">
      <w:pPr>
        <w:pStyle w:val="ListParagraph"/>
        <w:numPr>
          <w:ilvl w:val="1"/>
          <w:numId w:val="1"/>
        </w:numPr>
      </w:pPr>
      <w:r>
        <w:t xml:space="preserve">If you intend to track a student’s time through their employment, an hourly job would be better suited for the student. </w:t>
      </w:r>
    </w:p>
    <w:p w14:paraId="1868ECD4" w14:textId="7C7FED86" w:rsidR="000F2AB1" w:rsidRPr="0076688C" w:rsidRDefault="000F2AB1" w:rsidP="000F2AB1">
      <w:pPr>
        <w:pStyle w:val="ListParagraph"/>
        <w:numPr>
          <w:ilvl w:val="0"/>
          <w:numId w:val="1"/>
        </w:numPr>
      </w:pPr>
      <w:r w:rsidRPr="0076688C">
        <w:t xml:space="preserve">These types of employment </w:t>
      </w:r>
      <w:r w:rsidR="00A62D1E" w:rsidRPr="0076688C">
        <w:t xml:space="preserve">are funded </w:t>
      </w:r>
      <w:r w:rsidR="0076688C" w:rsidRPr="0076688C">
        <w:t xml:space="preserve">100% </w:t>
      </w:r>
      <w:r w:rsidR="00A62D1E" w:rsidRPr="0076688C">
        <w:t xml:space="preserve">strictly through the student’s </w:t>
      </w:r>
      <w:r w:rsidR="0076688C" w:rsidRPr="0076688C">
        <w:t>employ</w:t>
      </w:r>
      <w:r w:rsidR="0076688C">
        <w:t xml:space="preserve">er </w:t>
      </w:r>
      <w:r w:rsidR="00A62D1E" w:rsidRPr="0076688C">
        <w:t xml:space="preserve">department. </w:t>
      </w:r>
    </w:p>
    <w:p w14:paraId="4C7F873D" w14:textId="4B49CCBD" w:rsidR="00CC7FCA" w:rsidRDefault="00CC7FCA" w:rsidP="00CC7FCA">
      <w:pPr>
        <w:pStyle w:val="Heading1"/>
      </w:pPr>
      <w:r>
        <w:t>International Student Employment</w:t>
      </w:r>
    </w:p>
    <w:p w14:paraId="21702084" w14:textId="2D40CBFD" w:rsidR="005A4267" w:rsidRDefault="005A4267" w:rsidP="005A4267">
      <w:pPr>
        <w:pStyle w:val="Heading2"/>
      </w:pPr>
      <w:r>
        <w:t>Visa Types</w:t>
      </w:r>
    </w:p>
    <w:p w14:paraId="37AD9781" w14:textId="77777777" w:rsidR="00252107" w:rsidRPr="004C5D8D" w:rsidRDefault="005A4267" w:rsidP="00252107">
      <w:pPr>
        <w:pStyle w:val="ListParagraph"/>
        <w:numPr>
          <w:ilvl w:val="0"/>
          <w:numId w:val="1"/>
        </w:numPr>
        <w:rPr>
          <w:b/>
          <w:bCs/>
        </w:rPr>
      </w:pPr>
      <w:r w:rsidRPr="004C5D8D">
        <w:rPr>
          <w:b/>
          <w:bCs/>
        </w:rPr>
        <w:t>F</w:t>
      </w:r>
      <w:r w:rsidR="00260540" w:rsidRPr="004C5D8D">
        <w:rPr>
          <w:b/>
          <w:bCs/>
        </w:rPr>
        <w:t>-</w:t>
      </w:r>
      <w:r w:rsidRPr="004C5D8D">
        <w:rPr>
          <w:b/>
          <w:bCs/>
        </w:rPr>
        <w:t>1 Vis</w:t>
      </w:r>
      <w:r w:rsidR="00252107" w:rsidRPr="004C5D8D">
        <w:rPr>
          <w:b/>
          <w:bCs/>
        </w:rPr>
        <w:t>a</w:t>
      </w:r>
    </w:p>
    <w:p w14:paraId="04954C4C" w14:textId="1A6F376A" w:rsidR="001A5898" w:rsidRDefault="0009708A" w:rsidP="00252107">
      <w:pPr>
        <w:pStyle w:val="ListParagraph"/>
        <w:numPr>
          <w:ilvl w:val="1"/>
          <w:numId w:val="1"/>
        </w:numPr>
      </w:pPr>
      <w:r w:rsidRPr="0009708A">
        <w:t>International Students who have an F-1 visa status that is valid can work up to 20 hours per week on campus when school is in session as long as they are considered a valid student.  During official breaks, if the student remains in a valid status and they haven’t finished their studies, there is no upper limit to on-campus by regulation.</w:t>
      </w:r>
    </w:p>
    <w:p w14:paraId="07884491" w14:textId="77777777" w:rsidR="00252107" w:rsidRPr="004C5D8D" w:rsidRDefault="00260540" w:rsidP="00252107">
      <w:pPr>
        <w:pStyle w:val="ListParagraph"/>
        <w:numPr>
          <w:ilvl w:val="0"/>
          <w:numId w:val="1"/>
        </w:numPr>
        <w:rPr>
          <w:b/>
          <w:bCs/>
        </w:rPr>
      </w:pPr>
      <w:r w:rsidRPr="004C5D8D">
        <w:rPr>
          <w:b/>
          <w:bCs/>
        </w:rPr>
        <w:t>F-2 Visa</w:t>
      </w:r>
      <w:r w:rsidR="00252107" w:rsidRPr="004C5D8D">
        <w:rPr>
          <w:b/>
          <w:bCs/>
        </w:rPr>
        <w:t xml:space="preserve"> </w:t>
      </w:r>
    </w:p>
    <w:p w14:paraId="5F37D6F2" w14:textId="2A5B318A" w:rsidR="00260540" w:rsidRDefault="008C7241" w:rsidP="00252107">
      <w:pPr>
        <w:pStyle w:val="ListParagraph"/>
        <w:numPr>
          <w:ilvl w:val="1"/>
          <w:numId w:val="1"/>
        </w:numPr>
      </w:pPr>
      <w:r>
        <w:t>Students with an F-2 visa may not work on- or off-campus in any capacity.</w:t>
      </w:r>
    </w:p>
    <w:p w14:paraId="6D5ABED1" w14:textId="612BD00E" w:rsidR="00260540" w:rsidRPr="004C5D8D" w:rsidRDefault="00260540" w:rsidP="00252107">
      <w:pPr>
        <w:pStyle w:val="ListParagraph"/>
        <w:numPr>
          <w:ilvl w:val="0"/>
          <w:numId w:val="1"/>
        </w:numPr>
        <w:rPr>
          <w:b/>
          <w:bCs/>
        </w:rPr>
      </w:pPr>
      <w:r w:rsidRPr="004C5D8D">
        <w:rPr>
          <w:b/>
          <w:bCs/>
        </w:rPr>
        <w:t>J-1 Visa</w:t>
      </w:r>
    </w:p>
    <w:p w14:paraId="1DD889CB" w14:textId="14EEDA71" w:rsidR="00776FF9" w:rsidRDefault="00776FF9" w:rsidP="00252107">
      <w:pPr>
        <w:pStyle w:val="ListParagraph"/>
        <w:numPr>
          <w:ilvl w:val="1"/>
          <w:numId w:val="1"/>
        </w:numPr>
      </w:pPr>
      <w:r>
        <w:t xml:space="preserve">Students with a J-1 visa status must have written permission from the Office of Global Engagement (or the organization that issued their immigration support document) for all campus employment, regardless of hours or vacation period. Please note that a student’s permission to work ends if the student violates their visa status. </w:t>
      </w:r>
    </w:p>
    <w:p w14:paraId="7DF7B7C6" w14:textId="4F16F8E3" w:rsidR="00260540" w:rsidRPr="004C5D8D" w:rsidRDefault="00260540" w:rsidP="00252107">
      <w:pPr>
        <w:pStyle w:val="ListParagraph"/>
        <w:numPr>
          <w:ilvl w:val="0"/>
          <w:numId w:val="1"/>
        </w:numPr>
        <w:rPr>
          <w:b/>
          <w:bCs/>
        </w:rPr>
      </w:pPr>
      <w:r w:rsidRPr="004C5D8D">
        <w:rPr>
          <w:b/>
          <w:bCs/>
        </w:rPr>
        <w:t>J-2 Visa</w:t>
      </w:r>
    </w:p>
    <w:p w14:paraId="154A4543" w14:textId="78D9E957" w:rsidR="00260540" w:rsidRDefault="00776FF9" w:rsidP="004C5D8D">
      <w:pPr>
        <w:pStyle w:val="ListParagraph"/>
        <w:numPr>
          <w:ilvl w:val="1"/>
          <w:numId w:val="1"/>
        </w:numPr>
      </w:pPr>
      <w:r>
        <w:t xml:space="preserve">Students with a J-2 visa status must have an I-766 Employment Authorization Document from U.S. Citizenship and Immigration Services for ANY employment (on- or off-campus) and must follow the hour restrictions on the I-766 form. </w:t>
      </w:r>
    </w:p>
    <w:p w14:paraId="009275F7" w14:textId="3D3B269C" w:rsidR="00256100" w:rsidRDefault="00256100" w:rsidP="00256100">
      <w:pPr>
        <w:pStyle w:val="ListParagraph"/>
        <w:numPr>
          <w:ilvl w:val="0"/>
          <w:numId w:val="1"/>
        </w:numPr>
      </w:pPr>
      <w:r>
        <w:t xml:space="preserve">Students are encouraged to not visit the Social Security Administration Office until about 10 days after they’ve entered the U.S., and the Office of Global Engagement has entered the student into the SEVIS system. </w:t>
      </w:r>
      <w:r w:rsidRPr="00256100">
        <w:rPr>
          <w:b/>
          <w:bCs/>
        </w:rPr>
        <w:t>For more information, we encourage students to contact the Office of Global Engagement for more information.</w:t>
      </w:r>
      <w:r>
        <w:t xml:space="preserve"> </w:t>
      </w:r>
    </w:p>
    <w:p w14:paraId="4042A72C" w14:textId="3A30FEC9" w:rsidR="004C5D8D" w:rsidRDefault="00256100" w:rsidP="00256100">
      <w:pPr>
        <w:pStyle w:val="ListParagraph"/>
        <w:numPr>
          <w:ilvl w:val="1"/>
          <w:numId w:val="1"/>
        </w:numPr>
      </w:pPr>
      <w:r>
        <w:t>Office of Global Engagement</w:t>
      </w:r>
    </w:p>
    <w:p w14:paraId="3A5D7B29" w14:textId="02796B5D" w:rsidR="00256100" w:rsidRDefault="00256100" w:rsidP="00256100">
      <w:pPr>
        <w:pStyle w:val="ListParagraph"/>
        <w:numPr>
          <w:ilvl w:val="2"/>
          <w:numId w:val="1"/>
        </w:numPr>
      </w:pPr>
      <w:r>
        <w:t>Phone: 970-351-2396</w:t>
      </w:r>
    </w:p>
    <w:p w14:paraId="54C27990" w14:textId="4100F168" w:rsidR="00256100" w:rsidRPr="001A5898" w:rsidRDefault="00256100" w:rsidP="00256100">
      <w:pPr>
        <w:pStyle w:val="ListParagraph"/>
        <w:numPr>
          <w:ilvl w:val="2"/>
          <w:numId w:val="1"/>
        </w:numPr>
      </w:pPr>
      <w:r>
        <w:t xml:space="preserve">Email: </w:t>
      </w:r>
      <w:hyperlink r:id="rId10" w:history="1">
        <w:r w:rsidRPr="00845D74">
          <w:rPr>
            <w:rStyle w:val="Hyperlink"/>
          </w:rPr>
          <w:t>global@unco.edu</w:t>
        </w:r>
      </w:hyperlink>
      <w:r>
        <w:t xml:space="preserve"> </w:t>
      </w:r>
    </w:p>
    <w:p w14:paraId="2543B9FC" w14:textId="6BA03AAF" w:rsidR="00550125" w:rsidRDefault="00550125" w:rsidP="00550125">
      <w:pPr>
        <w:pStyle w:val="Heading1"/>
      </w:pPr>
      <w:r w:rsidRPr="00256100">
        <w:rPr>
          <w:highlight w:val="yellow"/>
        </w:rPr>
        <w:t>Graduate Assistantship (GA)/Teacher Assistantship (TA)</w:t>
      </w:r>
    </w:p>
    <w:p w14:paraId="365CF9AF" w14:textId="487AEB00" w:rsidR="006124DB" w:rsidRDefault="006124DB" w:rsidP="006124DB">
      <w:pPr>
        <w:pStyle w:val="ListParagraph"/>
        <w:numPr>
          <w:ilvl w:val="0"/>
          <w:numId w:val="1"/>
        </w:numPr>
      </w:pPr>
      <w:r>
        <w:t xml:space="preserve">Students enrolled in a UNC Graduate Program may apply for graduate or teaching assistantships to </w:t>
      </w:r>
      <w:r w:rsidR="001D148C">
        <w:t xml:space="preserve">assist in covering educational costs. </w:t>
      </w:r>
    </w:p>
    <w:p w14:paraId="535A49ED" w14:textId="1AB6776B" w:rsidR="001D148C" w:rsidRDefault="001D148C" w:rsidP="006124DB">
      <w:pPr>
        <w:pStyle w:val="ListParagraph"/>
        <w:numPr>
          <w:ilvl w:val="0"/>
          <w:numId w:val="1"/>
        </w:numPr>
      </w:pPr>
      <w:r>
        <w:t>Applications for graduate or teaching assistantships offered at UNC</w:t>
      </w:r>
      <w:r w:rsidR="002C5307">
        <w:t xml:space="preserve"> are available through the Graduate School.</w:t>
      </w:r>
    </w:p>
    <w:p w14:paraId="3196773D" w14:textId="7AE191F2" w:rsidR="002C5307" w:rsidRDefault="002C5307" w:rsidP="006124DB">
      <w:pPr>
        <w:pStyle w:val="ListParagraph"/>
        <w:numPr>
          <w:ilvl w:val="0"/>
          <w:numId w:val="1"/>
        </w:numPr>
      </w:pPr>
      <w:r>
        <w:t xml:space="preserve">For more information </w:t>
      </w:r>
      <w:r w:rsidR="004E62E6">
        <w:t xml:space="preserve">about the process, we encourage you to contact UNC’s Graduate School. </w:t>
      </w:r>
    </w:p>
    <w:p w14:paraId="7EE355E2" w14:textId="58181AB5" w:rsidR="004E62E6" w:rsidRDefault="004E62E6" w:rsidP="004E62E6">
      <w:pPr>
        <w:pStyle w:val="ListParagraph"/>
        <w:numPr>
          <w:ilvl w:val="1"/>
          <w:numId w:val="1"/>
        </w:numPr>
      </w:pPr>
      <w:r>
        <w:t xml:space="preserve">Email: </w:t>
      </w:r>
      <w:hyperlink r:id="rId11" w:history="1">
        <w:r w:rsidRPr="00A809D7">
          <w:rPr>
            <w:rStyle w:val="Hyperlink"/>
          </w:rPr>
          <w:t>grad.school@unco.edu</w:t>
        </w:r>
      </w:hyperlink>
      <w:r>
        <w:t xml:space="preserve"> </w:t>
      </w:r>
    </w:p>
    <w:p w14:paraId="1A48952D" w14:textId="44000C2B" w:rsidR="004E62E6" w:rsidRPr="006124DB" w:rsidRDefault="004E62E6" w:rsidP="004E62E6">
      <w:pPr>
        <w:pStyle w:val="ListParagraph"/>
        <w:numPr>
          <w:ilvl w:val="1"/>
          <w:numId w:val="1"/>
        </w:numPr>
      </w:pPr>
      <w:r>
        <w:t>Phone: (970) 351-2831</w:t>
      </w:r>
    </w:p>
    <w:sectPr w:rsidR="004E62E6" w:rsidRPr="006124DB" w:rsidSect="00E2374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0DF9" w14:textId="77777777" w:rsidR="00E23740" w:rsidRDefault="00E23740" w:rsidP="00D962BE">
      <w:pPr>
        <w:spacing w:after="0" w:line="240" w:lineRule="auto"/>
      </w:pPr>
      <w:r>
        <w:separator/>
      </w:r>
    </w:p>
  </w:endnote>
  <w:endnote w:type="continuationSeparator" w:id="0">
    <w:p w14:paraId="30502093" w14:textId="77777777" w:rsidR="00E23740" w:rsidRDefault="00E23740" w:rsidP="00D9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CA67" w14:textId="77777777" w:rsidR="00D962BE" w:rsidRDefault="00D96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916198"/>
      <w:docPartObj>
        <w:docPartGallery w:val="Page Numbers (Bottom of Page)"/>
        <w:docPartUnique/>
      </w:docPartObj>
    </w:sdtPr>
    <w:sdtContent>
      <w:sdt>
        <w:sdtPr>
          <w:id w:val="-1769616900"/>
          <w:docPartObj>
            <w:docPartGallery w:val="Page Numbers (Top of Page)"/>
            <w:docPartUnique/>
          </w:docPartObj>
        </w:sdtPr>
        <w:sdtContent>
          <w:p w14:paraId="73AA8653" w14:textId="770516E9" w:rsidR="00D962BE" w:rsidRDefault="00D962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42ED7C" w14:textId="5ADF160E" w:rsidR="00D962BE" w:rsidRDefault="00907DDA">
    <w:pPr>
      <w:pStyle w:val="Footer"/>
    </w:pPr>
    <w:r>
      <w:t>Last Revised: 12/11/2023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B13" w14:textId="77777777" w:rsidR="00D962BE" w:rsidRDefault="00D9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BF80" w14:textId="77777777" w:rsidR="00E23740" w:rsidRDefault="00E23740" w:rsidP="00D962BE">
      <w:pPr>
        <w:spacing w:after="0" w:line="240" w:lineRule="auto"/>
      </w:pPr>
      <w:r>
        <w:separator/>
      </w:r>
    </w:p>
  </w:footnote>
  <w:footnote w:type="continuationSeparator" w:id="0">
    <w:p w14:paraId="487CFA98" w14:textId="77777777" w:rsidR="00E23740" w:rsidRDefault="00E23740" w:rsidP="00D9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1287" w14:textId="77777777" w:rsidR="00D962BE" w:rsidRDefault="00D96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FBCB" w14:textId="77777777" w:rsidR="00D962BE" w:rsidRDefault="00D96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FCF6" w14:textId="77777777" w:rsidR="00D962BE" w:rsidRDefault="00D96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85C"/>
    <w:multiLevelType w:val="hybridMultilevel"/>
    <w:tmpl w:val="4BE4DED0"/>
    <w:lvl w:ilvl="0" w:tplc="730025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17396"/>
    <w:multiLevelType w:val="hybridMultilevel"/>
    <w:tmpl w:val="100E5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13546">
    <w:abstractNumId w:val="0"/>
  </w:num>
  <w:num w:numId="2" w16cid:durableId="14748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25"/>
    <w:rsid w:val="0003525C"/>
    <w:rsid w:val="00036735"/>
    <w:rsid w:val="00095536"/>
    <w:rsid w:val="0009708A"/>
    <w:rsid w:val="000C015F"/>
    <w:rsid w:val="000F2AB1"/>
    <w:rsid w:val="001176A0"/>
    <w:rsid w:val="0012451E"/>
    <w:rsid w:val="00131ACE"/>
    <w:rsid w:val="00132F24"/>
    <w:rsid w:val="001701AD"/>
    <w:rsid w:val="00170555"/>
    <w:rsid w:val="00170A2D"/>
    <w:rsid w:val="0019483C"/>
    <w:rsid w:val="001A5898"/>
    <w:rsid w:val="001B247A"/>
    <w:rsid w:val="001D0A35"/>
    <w:rsid w:val="001D148C"/>
    <w:rsid w:val="00213427"/>
    <w:rsid w:val="00231E86"/>
    <w:rsid w:val="00252107"/>
    <w:rsid w:val="00256100"/>
    <w:rsid w:val="00260540"/>
    <w:rsid w:val="00286356"/>
    <w:rsid w:val="002C5307"/>
    <w:rsid w:val="00343F26"/>
    <w:rsid w:val="003F71B7"/>
    <w:rsid w:val="0041242F"/>
    <w:rsid w:val="00445DBE"/>
    <w:rsid w:val="00453A5A"/>
    <w:rsid w:val="00483DE6"/>
    <w:rsid w:val="004A7327"/>
    <w:rsid w:val="004C5D8D"/>
    <w:rsid w:val="004E62E6"/>
    <w:rsid w:val="005105D0"/>
    <w:rsid w:val="005410E9"/>
    <w:rsid w:val="0054537A"/>
    <w:rsid w:val="00550125"/>
    <w:rsid w:val="00563E70"/>
    <w:rsid w:val="005A4267"/>
    <w:rsid w:val="005C7301"/>
    <w:rsid w:val="006124DB"/>
    <w:rsid w:val="006739EE"/>
    <w:rsid w:val="006A0032"/>
    <w:rsid w:val="006A0D10"/>
    <w:rsid w:val="006D3923"/>
    <w:rsid w:val="006E149F"/>
    <w:rsid w:val="007432A8"/>
    <w:rsid w:val="00751AF4"/>
    <w:rsid w:val="0076688C"/>
    <w:rsid w:val="00776FF9"/>
    <w:rsid w:val="007B400E"/>
    <w:rsid w:val="007B666B"/>
    <w:rsid w:val="007D3D46"/>
    <w:rsid w:val="007D4084"/>
    <w:rsid w:val="007D5DEA"/>
    <w:rsid w:val="00822EB2"/>
    <w:rsid w:val="00824B53"/>
    <w:rsid w:val="00854B23"/>
    <w:rsid w:val="008724CA"/>
    <w:rsid w:val="008772DE"/>
    <w:rsid w:val="008B7954"/>
    <w:rsid w:val="008C7241"/>
    <w:rsid w:val="008F2879"/>
    <w:rsid w:val="00907DDA"/>
    <w:rsid w:val="00951EAA"/>
    <w:rsid w:val="00954092"/>
    <w:rsid w:val="009A6BC9"/>
    <w:rsid w:val="009E6454"/>
    <w:rsid w:val="00A20E46"/>
    <w:rsid w:val="00A314B3"/>
    <w:rsid w:val="00A62D1E"/>
    <w:rsid w:val="00A744D0"/>
    <w:rsid w:val="00A76131"/>
    <w:rsid w:val="00A82B61"/>
    <w:rsid w:val="00B310F9"/>
    <w:rsid w:val="00B73BB4"/>
    <w:rsid w:val="00BC5432"/>
    <w:rsid w:val="00BE449A"/>
    <w:rsid w:val="00C317F0"/>
    <w:rsid w:val="00C32092"/>
    <w:rsid w:val="00C66945"/>
    <w:rsid w:val="00CB6CE0"/>
    <w:rsid w:val="00CC09CD"/>
    <w:rsid w:val="00CC7FCA"/>
    <w:rsid w:val="00D30509"/>
    <w:rsid w:val="00D34CF2"/>
    <w:rsid w:val="00D8439E"/>
    <w:rsid w:val="00D962BE"/>
    <w:rsid w:val="00E23740"/>
    <w:rsid w:val="00E40B55"/>
    <w:rsid w:val="00E57EEC"/>
    <w:rsid w:val="00E67A61"/>
    <w:rsid w:val="00E72EDE"/>
    <w:rsid w:val="00F25B59"/>
    <w:rsid w:val="00F6188C"/>
    <w:rsid w:val="00FE159C"/>
    <w:rsid w:val="00FE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654E"/>
  <w15:chartTrackingRefBased/>
  <w15:docId w15:val="{076C8237-2771-48E1-B859-1467D985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01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5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3B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01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1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01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012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67A61"/>
    <w:pPr>
      <w:ind w:left="720"/>
      <w:contextualSpacing/>
    </w:pPr>
  </w:style>
  <w:style w:type="character" w:styleId="Hyperlink">
    <w:name w:val="Hyperlink"/>
    <w:basedOn w:val="DefaultParagraphFont"/>
    <w:uiPriority w:val="99"/>
    <w:unhideWhenUsed/>
    <w:rsid w:val="008F2879"/>
    <w:rPr>
      <w:color w:val="0563C1" w:themeColor="hyperlink"/>
      <w:u w:val="single"/>
    </w:rPr>
  </w:style>
  <w:style w:type="character" w:styleId="UnresolvedMention">
    <w:name w:val="Unresolved Mention"/>
    <w:basedOn w:val="DefaultParagraphFont"/>
    <w:uiPriority w:val="99"/>
    <w:semiHidden/>
    <w:unhideWhenUsed/>
    <w:rsid w:val="008F2879"/>
    <w:rPr>
      <w:color w:val="605E5C"/>
      <w:shd w:val="clear" w:color="auto" w:fill="E1DFDD"/>
    </w:rPr>
  </w:style>
  <w:style w:type="character" w:customStyle="1" w:styleId="Heading3Char">
    <w:name w:val="Heading 3 Char"/>
    <w:basedOn w:val="DefaultParagraphFont"/>
    <w:link w:val="Heading3"/>
    <w:uiPriority w:val="9"/>
    <w:rsid w:val="00BC54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73BB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96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BE"/>
  </w:style>
  <w:style w:type="paragraph" w:styleId="Footer">
    <w:name w:val="footer"/>
    <w:basedOn w:val="Normal"/>
    <w:link w:val="FooterChar"/>
    <w:uiPriority w:val="99"/>
    <w:unhideWhenUsed/>
    <w:rsid w:val="00D96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o.edu/financial-aid/types-of-financial-aid/work-study.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unco.edu/financial-aid/how-aid-works/maintaining-your-aid.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school@unco.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lobal@unco.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co.edu/financial-aid/types-of-financial-aid/work-study.aspx"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Props1.xml><?xml version="1.0" encoding="utf-8"?>
<ds:datastoreItem xmlns:ds="http://schemas.openxmlformats.org/officeDocument/2006/customXml" ds:itemID="{CA159664-D86B-4B28-83C1-7ABAEFC1869C}"/>
</file>

<file path=customXml/itemProps2.xml><?xml version="1.0" encoding="utf-8"?>
<ds:datastoreItem xmlns:ds="http://schemas.openxmlformats.org/officeDocument/2006/customXml" ds:itemID="{56532D7A-9167-4F71-9454-43B37FDC92A9}"/>
</file>

<file path=customXml/itemProps3.xml><?xml version="1.0" encoding="utf-8"?>
<ds:datastoreItem xmlns:ds="http://schemas.openxmlformats.org/officeDocument/2006/customXml" ds:itemID="{8F0BFCA6-F26B-44B1-8BF6-1DE0577B0AE1}"/>
</file>

<file path=docProps/app.xml><?xml version="1.0" encoding="utf-8"?>
<Properties xmlns="http://schemas.openxmlformats.org/officeDocument/2006/extended-properties" xmlns:vt="http://schemas.openxmlformats.org/officeDocument/2006/docPropsVTypes">
  <Template>Normal</Template>
  <TotalTime>132</TotalTime>
  <Pages>4</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Gertner, Hailey</dc:creator>
  <cp:keywords/>
  <dc:description/>
  <cp:lastModifiedBy>Gertner, Hailey</cp:lastModifiedBy>
  <cp:revision>92</cp:revision>
  <dcterms:created xsi:type="dcterms:W3CDTF">2023-12-08T23:56:00Z</dcterms:created>
  <dcterms:modified xsi:type="dcterms:W3CDTF">2024-02-07T20:01:00Z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ies>
</file>