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1B19" w14:textId="55404219" w:rsidR="00307D88" w:rsidRPr="00FE6B33" w:rsidRDefault="00EA2FFB" w:rsidP="00FE6B33">
      <w:pPr>
        <w:ind w:left="4140"/>
        <w:rPr>
          <w:rFonts w:asciiTheme="majorBidi" w:hAnsiTheme="majorBidi" w:cstheme="majorBidi"/>
          <w:b/>
          <w:noProof/>
          <w:color w:val="2E74B5" w:themeColor="accent1" w:themeShade="BF"/>
          <w:sz w:val="28"/>
          <w:szCs w:val="28"/>
        </w:rPr>
      </w:pPr>
      <w:r w:rsidRPr="00FE6B33">
        <w:rPr>
          <w:rFonts w:asciiTheme="majorBidi" w:hAnsiTheme="majorBidi" w:cstheme="majorBidi"/>
          <w:b/>
          <w:noProof/>
          <w:color w:val="2E74B5" w:themeColor="accent1" w:themeShade="BF"/>
          <w:sz w:val="28"/>
          <w:szCs w:val="28"/>
        </w:rPr>
        <w:drawing>
          <wp:anchor distT="0" distB="0" distL="114300" distR="114300" simplePos="0" relativeHeight="251659264" behindDoc="0" locked="0" layoutInCell="1" allowOverlap="1" wp14:anchorId="27CFC55C" wp14:editId="1361642D">
            <wp:simplePos x="0" y="0"/>
            <wp:positionH relativeFrom="margin">
              <wp:align>left</wp:align>
            </wp:positionH>
            <wp:positionV relativeFrom="paragraph">
              <wp:posOffset>0</wp:posOffset>
            </wp:positionV>
            <wp:extent cx="2485982" cy="106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1068938"/>
                    </a:xfrm>
                    <a:prstGeom prst="rect">
                      <a:avLst/>
                    </a:prstGeom>
                    <a:noFill/>
                    <a:ln>
                      <a:noFill/>
                    </a:ln>
                  </pic:spPr>
                </pic:pic>
              </a:graphicData>
            </a:graphic>
            <wp14:sizeRelH relativeFrom="page">
              <wp14:pctWidth>0</wp14:pctWidth>
            </wp14:sizeRelH>
            <wp14:sizeRelV relativeFrom="page">
              <wp14:pctHeight>0</wp14:pctHeight>
            </wp14:sizeRelV>
          </wp:anchor>
        </w:drawing>
      </w:r>
      <w:r w:rsidR="006C47E0" w:rsidRPr="00FE6B33">
        <w:rPr>
          <w:rFonts w:asciiTheme="majorBidi" w:hAnsiTheme="majorBidi" w:cstheme="majorBidi"/>
          <w:b/>
          <w:noProof/>
          <w:color w:val="2E74B5" w:themeColor="accent1" w:themeShade="BF"/>
          <w:sz w:val="28"/>
          <w:szCs w:val="28"/>
        </w:rPr>
        <w:t>Prefix &amp; Course Number: Course Title</w:t>
      </w:r>
    </w:p>
    <w:p w14:paraId="1D348CB4" w14:textId="52376040" w:rsidR="00BD42ED" w:rsidRPr="00FE6B33" w:rsidRDefault="00BD42ED" w:rsidP="00FE6B33">
      <w:pPr>
        <w:ind w:left="4140"/>
        <w:rPr>
          <w:rFonts w:asciiTheme="majorBidi" w:hAnsiTheme="majorBidi" w:cstheme="majorBidi"/>
          <w:b/>
          <w:noProof/>
          <w:color w:val="2E74B5" w:themeColor="accent1" w:themeShade="BF"/>
          <w:sz w:val="28"/>
          <w:szCs w:val="28"/>
        </w:rPr>
      </w:pPr>
      <w:r w:rsidRPr="00FE6B33">
        <w:rPr>
          <w:rFonts w:asciiTheme="majorBidi" w:hAnsiTheme="majorBidi" w:cstheme="majorBidi"/>
          <w:b/>
          <w:noProof/>
          <w:color w:val="2E74B5" w:themeColor="accent1" w:themeShade="BF"/>
          <w:sz w:val="28"/>
          <w:szCs w:val="28"/>
        </w:rPr>
        <w:t>Information and Policies</w:t>
      </w:r>
    </w:p>
    <w:p w14:paraId="6D566BB1" w14:textId="2E7C3E01" w:rsidR="00961503" w:rsidRPr="00BD42ED" w:rsidRDefault="0015088A" w:rsidP="00FE6B33">
      <w:pPr>
        <w:ind w:left="4140"/>
        <w:rPr>
          <w:rFonts w:asciiTheme="majorBidi" w:hAnsiTheme="majorBidi" w:cstheme="majorBidi"/>
          <w:bCs/>
          <w:noProof/>
          <w:color w:val="AEAAAA" w:themeColor="background2" w:themeShade="BF"/>
        </w:rPr>
      </w:pPr>
      <w:r>
        <w:rPr>
          <w:rFonts w:asciiTheme="majorBidi" w:hAnsiTheme="majorBidi" w:cstheme="majorBidi"/>
          <w:bCs/>
          <w:noProof/>
          <w:color w:val="AEAAAA" w:themeColor="background2" w:themeShade="BF"/>
        </w:rPr>
        <w:t>Use</w:t>
      </w:r>
      <w:r w:rsidR="00961503" w:rsidRPr="00BD42ED">
        <w:rPr>
          <w:rFonts w:asciiTheme="majorBidi" w:hAnsiTheme="majorBidi" w:cstheme="majorBidi"/>
          <w:bCs/>
          <w:noProof/>
          <w:color w:val="AEAAAA" w:themeColor="background2" w:themeShade="BF"/>
        </w:rPr>
        <w:t xml:space="preserve"> colorful graphic</w:t>
      </w:r>
      <w:r>
        <w:rPr>
          <w:rFonts w:asciiTheme="majorBidi" w:hAnsiTheme="majorBidi" w:cstheme="majorBidi"/>
          <w:bCs/>
          <w:noProof/>
          <w:color w:val="AEAAAA" w:themeColor="background2" w:themeShade="BF"/>
        </w:rPr>
        <w:t>s,</w:t>
      </w:r>
      <w:r w:rsidR="00961503" w:rsidRPr="00BD42ED">
        <w:rPr>
          <w:rFonts w:asciiTheme="majorBidi" w:hAnsiTheme="majorBidi" w:cstheme="majorBidi"/>
          <w:bCs/>
          <w:noProof/>
          <w:color w:val="AEAAAA" w:themeColor="background2" w:themeShade="BF"/>
        </w:rPr>
        <w:t xml:space="preserve"> photo</w:t>
      </w:r>
      <w:r>
        <w:rPr>
          <w:rFonts w:asciiTheme="majorBidi" w:hAnsiTheme="majorBidi" w:cstheme="majorBidi"/>
          <w:bCs/>
          <w:noProof/>
          <w:color w:val="AEAAAA" w:themeColor="background2" w:themeShade="BF"/>
        </w:rPr>
        <w:t>s,</w:t>
      </w:r>
      <w:r w:rsidR="00BD42ED">
        <w:rPr>
          <w:rFonts w:asciiTheme="majorBidi" w:hAnsiTheme="majorBidi" w:cstheme="majorBidi"/>
          <w:bCs/>
          <w:noProof/>
          <w:color w:val="AEAAAA" w:themeColor="background2" w:themeShade="BF"/>
        </w:rPr>
        <w:t xml:space="preserve"> and </w:t>
      </w:r>
      <w:r>
        <w:rPr>
          <w:rFonts w:asciiTheme="majorBidi" w:hAnsiTheme="majorBidi" w:cstheme="majorBidi"/>
          <w:bCs/>
          <w:noProof/>
          <w:color w:val="AEAAAA" w:themeColor="background2" w:themeShade="BF"/>
        </w:rPr>
        <w:t>inspiring</w:t>
      </w:r>
      <w:r w:rsidR="00BD42ED">
        <w:rPr>
          <w:rFonts w:asciiTheme="majorBidi" w:hAnsiTheme="majorBidi" w:cstheme="majorBidi"/>
          <w:bCs/>
          <w:noProof/>
          <w:color w:val="AEAAAA" w:themeColor="background2" w:themeShade="BF"/>
        </w:rPr>
        <w:t xml:space="preserve"> quote</w:t>
      </w:r>
      <w:r>
        <w:rPr>
          <w:rFonts w:asciiTheme="majorBidi" w:hAnsiTheme="majorBidi" w:cstheme="majorBidi"/>
          <w:bCs/>
          <w:noProof/>
          <w:color w:val="AEAAAA" w:themeColor="background2" w:themeShade="BF"/>
        </w:rPr>
        <w:t>s throughout</w:t>
      </w:r>
      <w:r w:rsidR="00BD42ED">
        <w:rPr>
          <w:rFonts w:asciiTheme="majorBidi" w:hAnsiTheme="majorBidi" w:cstheme="majorBidi"/>
          <w:bCs/>
          <w:noProof/>
          <w:color w:val="AEAAAA" w:themeColor="background2" w:themeShade="BF"/>
        </w:rPr>
        <w:t xml:space="preserve">. </w:t>
      </w:r>
    </w:p>
    <w:p w14:paraId="66E8F55E" w14:textId="5DE8C67C" w:rsidR="00EA2FFB" w:rsidRDefault="00CF5E52" w:rsidP="00982390">
      <w:pPr>
        <w:ind w:left="3960"/>
        <w:jc w:val="right"/>
        <w:rPr>
          <w:i/>
          <w:iCs/>
        </w:rPr>
      </w:pPr>
      <w:r>
        <w:rPr>
          <w:i/>
          <w:iCs/>
        </w:rPr>
        <w:t xml:space="preserve">Little by little, one travels far. </w:t>
      </w:r>
    </w:p>
    <w:p w14:paraId="46136C19" w14:textId="4C10739B" w:rsidR="00CF5E52" w:rsidRPr="00CF5E52" w:rsidRDefault="00CF5E52" w:rsidP="00CF5E52">
      <w:pPr>
        <w:pStyle w:val="ListParagraph"/>
        <w:numPr>
          <w:ilvl w:val="0"/>
          <w:numId w:val="26"/>
        </w:numPr>
        <w:jc w:val="right"/>
        <w:rPr>
          <w:rFonts w:asciiTheme="majorBidi" w:hAnsiTheme="majorBidi" w:cstheme="majorBidi"/>
          <w:bCs/>
          <w:i/>
          <w:iCs/>
        </w:rPr>
      </w:pPr>
      <w:r>
        <w:rPr>
          <w:rFonts w:asciiTheme="majorBidi" w:hAnsiTheme="majorBidi" w:cstheme="majorBidi"/>
          <w:bCs/>
          <w:i/>
          <w:iCs/>
        </w:rPr>
        <w:t>J.R.R. Tolkien</w:t>
      </w:r>
    </w:p>
    <w:p w14:paraId="53F7DCA4" w14:textId="77777777" w:rsidR="00C9193B" w:rsidRDefault="00C9193B" w:rsidP="00EA2FFB">
      <w:pPr>
        <w:rPr>
          <w:color w:val="AEAAAA" w:themeColor="background2" w:themeShade="BF"/>
        </w:rPr>
      </w:pPr>
      <w:r>
        <w:rPr>
          <w:color w:val="AEAAAA" w:themeColor="background2" w:themeShade="BF"/>
        </w:rPr>
        <w:t xml:space="preserve">General Guidelines: </w:t>
      </w:r>
    </w:p>
    <w:p w14:paraId="7CF7F043" w14:textId="4C199ECD" w:rsidR="006C47E0" w:rsidRDefault="00EA2FFB" w:rsidP="00EA2FFB">
      <w:pPr>
        <w:rPr>
          <w:b/>
          <w:bCs/>
          <w:color w:val="AEAAAA" w:themeColor="background2" w:themeShade="BF"/>
        </w:rPr>
      </w:pPr>
      <w:r w:rsidRPr="00BD42ED">
        <w:rPr>
          <w:color w:val="AEAAAA" w:themeColor="background2" w:themeShade="BF"/>
        </w:rPr>
        <w:t xml:space="preserve">Except for headers, avoid </w:t>
      </w:r>
      <w:r w:rsidR="00D86CC1">
        <w:rPr>
          <w:color w:val="AEAAAA" w:themeColor="background2" w:themeShade="BF"/>
        </w:rPr>
        <w:t xml:space="preserve">ALL </w:t>
      </w:r>
      <w:r w:rsidRPr="00BD42ED">
        <w:rPr>
          <w:color w:val="AEAAAA" w:themeColor="background2" w:themeShade="BF"/>
        </w:rPr>
        <w:t>CAPS,</w:t>
      </w:r>
      <w:r w:rsidRPr="00BD42ED">
        <w:rPr>
          <w:b/>
          <w:bCs/>
          <w:color w:val="AEAAAA" w:themeColor="background2" w:themeShade="BF"/>
        </w:rPr>
        <w:t xml:space="preserve"> Boldface, </w:t>
      </w:r>
      <w:r w:rsidRPr="00BD42ED">
        <w:rPr>
          <w:color w:val="AEAAAA" w:themeColor="background2" w:themeShade="BF"/>
        </w:rPr>
        <w:t xml:space="preserve">and </w:t>
      </w:r>
      <w:r w:rsidRPr="00BD42ED">
        <w:rPr>
          <w:color w:val="AEAAAA" w:themeColor="background2" w:themeShade="BF"/>
          <w:u w:val="single"/>
        </w:rPr>
        <w:t>Underline</w:t>
      </w:r>
      <w:r w:rsidRPr="00BD42ED">
        <w:rPr>
          <w:b/>
          <w:bCs/>
          <w:color w:val="AEAAAA" w:themeColor="background2" w:themeShade="BF"/>
        </w:rPr>
        <w:t xml:space="preserve"> </w:t>
      </w:r>
      <w:r w:rsidRPr="00BD42ED">
        <w:rPr>
          <w:color w:val="AEAAAA" w:themeColor="background2" w:themeShade="BF"/>
        </w:rPr>
        <w:t>because it reads as</w:t>
      </w:r>
      <w:r w:rsidRPr="00BD42ED">
        <w:rPr>
          <w:b/>
          <w:bCs/>
          <w:color w:val="AEAAAA" w:themeColor="background2" w:themeShade="BF"/>
        </w:rPr>
        <w:t xml:space="preserve"> </w:t>
      </w:r>
      <w:r w:rsidRPr="00BD42ED">
        <w:rPr>
          <w:b/>
          <w:bCs/>
          <w:color w:val="AEAAAA" w:themeColor="background2" w:themeShade="BF"/>
          <w:u w:val="single"/>
        </w:rPr>
        <w:t>YELLING</w:t>
      </w:r>
      <w:r w:rsidRPr="00BD42ED">
        <w:rPr>
          <w:b/>
          <w:bCs/>
          <w:color w:val="AEAAAA" w:themeColor="background2" w:themeShade="BF"/>
        </w:rPr>
        <w:t>.</w:t>
      </w:r>
    </w:p>
    <w:p w14:paraId="157DC8F3" w14:textId="6ECD782F" w:rsidR="00C9193B" w:rsidRPr="00C9193B" w:rsidRDefault="00C9193B" w:rsidP="00EA2FFB">
      <w:pPr>
        <w:rPr>
          <w:color w:val="AEAAAA" w:themeColor="background2" w:themeShade="BF"/>
        </w:rPr>
      </w:pPr>
      <w:r w:rsidRPr="00C9193B">
        <w:rPr>
          <w:color w:val="AEAAAA" w:themeColor="background2" w:themeShade="BF"/>
        </w:rPr>
        <w:t>Avoid jargon: syllabus, learning objectives</w:t>
      </w:r>
      <w:r>
        <w:rPr>
          <w:color w:val="AEAAAA" w:themeColor="background2" w:themeShade="BF"/>
        </w:rPr>
        <w:t>/outcomes</w:t>
      </w:r>
      <w:r w:rsidRPr="00C9193B">
        <w:rPr>
          <w:color w:val="AEAAAA" w:themeColor="background2" w:themeShade="BF"/>
        </w:rPr>
        <w:t xml:space="preserve">, assessment, </w:t>
      </w:r>
      <w:r>
        <w:rPr>
          <w:color w:val="AEAAAA" w:themeColor="background2" w:themeShade="BF"/>
        </w:rPr>
        <w:t xml:space="preserve">academic integrity, </w:t>
      </w:r>
      <w:r w:rsidRPr="00C9193B">
        <w:rPr>
          <w:color w:val="AEAAAA" w:themeColor="background2" w:themeShade="BF"/>
        </w:rPr>
        <w:t xml:space="preserve">etc. </w:t>
      </w:r>
    </w:p>
    <w:p w14:paraId="0E4FF241" w14:textId="6444E863" w:rsidR="00982390" w:rsidRDefault="00982390" w:rsidP="00EA2FFB">
      <w:pPr>
        <w:rPr>
          <w:color w:val="AEAAAA" w:themeColor="background2" w:themeShade="BF"/>
        </w:rPr>
      </w:pPr>
      <w:r w:rsidRPr="00C9193B">
        <w:rPr>
          <w:color w:val="AEAAAA" w:themeColor="background2" w:themeShade="BF"/>
        </w:rPr>
        <w:t xml:space="preserve">If your syllabus is long, </w:t>
      </w:r>
      <w:r w:rsidR="000C27FE">
        <w:rPr>
          <w:color w:val="AEAAAA" w:themeColor="background2" w:themeShade="BF"/>
        </w:rPr>
        <w:t>please consider including</w:t>
      </w:r>
      <w:r w:rsidRPr="00C9193B">
        <w:rPr>
          <w:color w:val="AEAAAA" w:themeColor="background2" w:themeShade="BF"/>
        </w:rPr>
        <w:t xml:space="preserve"> a table of contents.</w:t>
      </w:r>
      <w:r w:rsidR="00F20E11">
        <w:rPr>
          <w:color w:val="AEAAAA" w:themeColor="background2" w:themeShade="BF"/>
        </w:rPr>
        <w:t xml:space="preserve"> </w:t>
      </w:r>
    </w:p>
    <w:p w14:paraId="568DFAA0" w14:textId="07395DDE" w:rsidR="0047616C" w:rsidRDefault="0047616C" w:rsidP="00EA2FFB">
      <w:pPr>
        <w:rPr>
          <w:color w:val="AEAAAA" w:themeColor="background2" w:themeShade="BF"/>
        </w:rPr>
      </w:pPr>
      <w:r>
        <w:rPr>
          <w:color w:val="AEAAAA" w:themeColor="background2" w:themeShade="BF"/>
        </w:rPr>
        <w:t xml:space="preserve">On the first day of class, </w:t>
      </w:r>
      <w:r w:rsidR="000C27FE">
        <w:rPr>
          <w:color w:val="AEAAAA" w:themeColor="background2" w:themeShade="BF"/>
        </w:rPr>
        <w:t>take the time to go through this document: explain your policies, normalize the struggles students might face, encourage them to reach out for help, and engage them in a partnership that will lead to success in your class</w:t>
      </w:r>
      <w:r>
        <w:rPr>
          <w:color w:val="AEAAAA" w:themeColor="background2" w:themeShade="BF"/>
        </w:rPr>
        <w:t xml:space="preserve">.  </w:t>
      </w:r>
    </w:p>
    <w:p w14:paraId="3ED2AFBE" w14:textId="5617E1C2" w:rsidR="000E0DC7" w:rsidRPr="00C9193B" w:rsidRDefault="000E0DC7" w:rsidP="00EA2FFB">
      <w:pPr>
        <w:rPr>
          <w:color w:val="AEAAAA" w:themeColor="background2" w:themeShade="BF"/>
        </w:rPr>
      </w:pPr>
      <w:r w:rsidRPr="000E0DC7">
        <w:rPr>
          <w:color w:val="AEAAAA" w:themeColor="background2" w:themeShade="BF"/>
          <w:highlight w:val="yellow"/>
        </w:rPr>
        <w:t>You are not dumbing down the content of your course. You are making it possible for those who come in on the bottom rung of the ladder to catch up with those who start on the 3</w:t>
      </w:r>
      <w:r w:rsidRPr="000E0DC7">
        <w:rPr>
          <w:color w:val="AEAAAA" w:themeColor="background2" w:themeShade="BF"/>
          <w:highlight w:val="yellow"/>
          <w:vertAlign w:val="superscript"/>
        </w:rPr>
        <w:t>rd</w:t>
      </w:r>
      <w:r w:rsidRPr="000E0DC7">
        <w:rPr>
          <w:color w:val="AEAAAA" w:themeColor="background2" w:themeShade="BF"/>
          <w:highlight w:val="yellow"/>
        </w:rPr>
        <w:t xml:space="preserve"> or 4</w:t>
      </w:r>
      <w:r w:rsidRPr="000E0DC7">
        <w:rPr>
          <w:color w:val="AEAAAA" w:themeColor="background2" w:themeShade="BF"/>
          <w:highlight w:val="yellow"/>
          <w:vertAlign w:val="superscript"/>
        </w:rPr>
        <w:t>th</w:t>
      </w:r>
      <w:r w:rsidRPr="000E0DC7">
        <w:rPr>
          <w:color w:val="AEAAAA" w:themeColor="background2" w:themeShade="BF"/>
          <w:highlight w:val="yellow"/>
        </w:rPr>
        <w:t xml:space="preserve"> rung.</w:t>
      </w:r>
      <w:r>
        <w:rPr>
          <w:color w:val="AEAAAA" w:themeColor="background2" w:themeShade="BF"/>
        </w:rPr>
        <w:t xml:space="preserve"> </w:t>
      </w:r>
    </w:p>
    <w:p w14:paraId="0C114EBE" w14:textId="77777777" w:rsidR="00EA2FFB" w:rsidRDefault="00EA2FFB" w:rsidP="00EA2FFB">
      <w:pPr>
        <w:rPr>
          <w:b/>
          <w:bCs/>
        </w:rPr>
      </w:pPr>
    </w:p>
    <w:p w14:paraId="61CB6472" w14:textId="4C5C4D61" w:rsidR="00EA2FFB" w:rsidRDefault="00EA2FFB" w:rsidP="00982390">
      <w:pPr>
        <w:jc w:val="both"/>
        <w:rPr>
          <w:b/>
          <w:bCs/>
        </w:rPr>
        <w:sectPr w:rsidR="00EA2FFB">
          <w:footerReference w:type="default" r:id="rId9"/>
          <w:pgSz w:w="12240" w:h="15840"/>
          <w:pgMar w:top="1440" w:right="1440" w:bottom="1440" w:left="1440" w:header="720" w:footer="720" w:gutter="0"/>
          <w:cols w:space="720"/>
          <w:docGrid w:linePitch="360"/>
        </w:sectPr>
      </w:pPr>
    </w:p>
    <w:p w14:paraId="21B3C225" w14:textId="6964F9AE" w:rsidR="006C47E0" w:rsidRPr="00EA2FFB" w:rsidRDefault="006C47E0" w:rsidP="006C47E0">
      <w:pPr>
        <w:rPr>
          <w:b/>
          <w:bCs/>
          <w:color w:val="2E74B5" w:themeColor="accent1" w:themeShade="BF"/>
          <w:u w:val="single"/>
        </w:rPr>
      </w:pPr>
      <w:r w:rsidRPr="00EA2FFB">
        <w:rPr>
          <w:b/>
          <w:bCs/>
          <w:color w:val="2E74B5" w:themeColor="accent1" w:themeShade="BF"/>
          <w:u w:val="single"/>
        </w:rPr>
        <w:t xml:space="preserve">Course Information </w:t>
      </w:r>
    </w:p>
    <w:p w14:paraId="421C7055" w14:textId="77777777" w:rsidR="006C47E0" w:rsidRDefault="006C47E0" w:rsidP="006C47E0">
      <w:r>
        <w:t>Term</w:t>
      </w:r>
    </w:p>
    <w:p w14:paraId="432E6D2C" w14:textId="1EA5E215" w:rsidR="006C47E0" w:rsidRPr="006C47E0" w:rsidRDefault="006C47E0" w:rsidP="006C47E0">
      <w:r w:rsidRPr="006C47E0">
        <w:t>Time</w:t>
      </w:r>
    </w:p>
    <w:p w14:paraId="3C3333DE" w14:textId="48528536" w:rsidR="006C47E0" w:rsidRPr="006C47E0" w:rsidRDefault="006C47E0" w:rsidP="006C47E0">
      <w:r w:rsidRPr="006C47E0">
        <w:t>Location</w:t>
      </w:r>
    </w:p>
    <w:p w14:paraId="0F489509" w14:textId="0A381836" w:rsidR="006C47E0" w:rsidRPr="006C47E0" w:rsidRDefault="006C47E0" w:rsidP="006C47E0">
      <w:r w:rsidRPr="006C47E0">
        <w:t>Credits</w:t>
      </w:r>
    </w:p>
    <w:p w14:paraId="55CD9E3D" w14:textId="71C9951F" w:rsidR="006C47E0" w:rsidRPr="00EA2FFB" w:rsidRDefault="006C47E0" w:rsidP="006C47E0">
      <w:pPr>
        <w:rPr>
          <w:b/>
          <w:bCs/>
          <w:color w:val="2E74B5" w:themeColor="accent1" w:themeShade="BF"/>
          <w:u w:val="single"/>
        </w:rPr>
      </w:pPr>
      <w:r w:rsidRPr="00EA2FFB">
        <w:rPr>
          <w:b/>
          <w:bCs/>
          <w:color w:val="2E74B5" w:themeColor="accent1" w:themeShade="BF"/>
          <w:u w:val="single"/>
        </w:rPr>
        <w:t>Instructor Information</w:t>
      </w:r>
    </w:p>
    <w:p w14:paraId="5D6AC2DE" w14:textId="0DA87668" w:rsidR="006C47E0" w:rsidRPr="006C47E0" w:rsidRDefault="006C47E0" w:rsidP="006C47E0">
      <w:r w:rsidRPr="006C47E0">
        <w:t>Name (pronouns)</w:t>
      </w:r>
    </w:p>
    <w:p w14:paraId="12D32D2E" w14:textId="22B1C99D" w:rsidR="006C47E0" w:rsidRPr="006C47E0" w:rsidRDefault="006C47E0" w:rsidP="006C47E0">
      <w:r w:rsidRPr="006C47E0">
        <w:t>Office #</w:t>
      </w:r>
    </w:p>
    <w:p w14:paraId="19904223" w14:textId="0784D04F" w:rsidR="006C47E0" w:rsidRPr="006C47E0" w:rsidRDefault="006C47E0" w:rsidP="006C47E0">
      <w:r w:rsidRPr="006C47E0">
        <w:t>Phone</w:t>
      </w:r>
    </w:p>
    <w:p w14:paraId="0D382E8F" w14:textId="46FF50A7" w:rsidR="006C47E0" w:rsidRPr="006C47E0" w:rsidRDefault="006C47E0" w:rsidP="006C47E0">
      <w:r w:rsidRPr="006C47E0">
        <w:t>Email</w:t>
      </w:r>
    </w:p>
    <w:p w14:paraId="50420900" w14:textId="03C53B9C" w:rsidR="006C47E0" w:rsidRPr="00EA2FFB" w:rsidRDefault="006C47E0" w:rsidP="006C47E0">
      <w:pPr>
        <w:rPr>
          <w:b/>
          <w:bCs/>
          <w:color w:val="2E74B5" w:themeColor="accent1" w:themeShade="BF"/>
          <w:u w:val="single"/>
        </w:rPr>
      </w:pPr>
      <w:r w:rsidRPr="00EA2FFB">
        <w:rPr>
          <w:b/>
          <w:bCs/>
          <w:color w:val="2E74B5" w:themeColor="accent1" w:themeShade="BF"/>
          <w:u w:val="single"/>
        </w:rPr>
        <w:t>Student Hours</w:t>
      </w:r>
    </w:p>
    <w:p w14:paraId="408C7FDA" w14:textId="668A5EF4" w:rsidR="006C47E0" w:rsidRPr="006C47E0" w:rsidRDefault="00EA2FFB" w:rsidP="006C47E0">
      <w:r>
        <w:t>Building &amp; Room #</w:t>
      </w:r>
    </w:p>
    <w:p w14:paraId="39647D36" w14:textId="15B58227" w:rsidR="006C47E0" w:rsidRPr="006C47E0" w:rsidRDefault="006C47E0" w:rsidP="006C47E0">
      <w:r w:rsidRPr="006C47E0">
        <w:t>Hours</w:t>
      </w:r>
    </w:p>
    <w:p w14:paraId="6F4ECB1C" w14:textId="4AD21D46" w:rsidR="006C47E0" w:rsidRPr="006C47E0" w:rsidRDefault="006C47E0" w:rsidP="006C47E0">
      <w:r w:rsidRPr="006C47E0">
        <w:t>By Appointment</w:t>
      </w:r>
    </w:p>
    <w:p w14:paraId="77685E94" w14:textId="77777777" w:rsidR="006C47E0" w:rsidRDefault="006C47E0" w:rsidP="006C47E0">
      <w:pPr>
        <w:rPr>
          <w:b/>
          <w:bCs/>
        </w:rPr>
        <w:sectPr w:rsidR="006C47E0" w:rsidSect="006C47E0">
          <w:type w:val="continuous"/>
          <w:pgSz w:w="12240" w:h="15840"/>
          <w:pgMar w:top="1440" w:right="1440" w:bottom="1440" w:left="1440" w:header="720" w:footer="720" w:gutter="0"/>
          <w:cols w:num="3" w:space="720"/>
          <w:docGrid w:linePitch="360"/>
        </w:sectPr>
      </w:pPr>
    </w:p>
    <w:p w14:paraId="231532D6" w14:textId="52D95A41" w:rsidR="00B01A07" w:rsidRPr="006D26DA" w:rsidRDefault="00B01A07" w:rsidP="006D26DA">
      <w:pPr>
        <w:rPr>
          <w:b/>
          <w:bCs/>
        </w:rPr>
      </w:pPr>
    </w:p>
    <w:p w14:paraId="5B1734A0" w14:textId="16E53C09" w:rsidR="00961503" w:rsidRPr="00BD42ED" w:rsidRDefault="00961503" w:rsidP="006D26DA">
      <w:pPr>
        <w:rPr>
          <w:b/>
          <w:bCs/>
          <w:color w:val="2E74B5" w:themeColor="accent1" w:themeShade="BF"/>
          <w:u w:val="single"/>
        </w:rPr>
      </w:pPr>
      <w:r w:rsidRPr="00BD42ED">
        <w:rPr>
          <w:b/>
          <w:bCs/>
          <w:color w:val="2E74B5" w:themeColor="accent1" w:themeShade="BF"/>
          <w:u w:val="single"/>
        </w:rPr>
        <w:t>Welcome</w:t>
      </w:r>
    </w:p>
    <w:p w14:paraId="7428C63E" w14:textId="7A45FE63" w:rsidR="00961503" w:rsidRPr="00683F69" w:rsidRDefault="00961503" w:rsidP="006D26DA">
      <w:pPr>
        <w:rPr>
          <w:color w:val="767171" w:themeColor="background2" w:themeShade="80"/>
        </w:rPr>
      </w:pPr>
      <w:r w:rsidRPr="00683F69">
        <w:rPr>
          <w:color w:val="767171" w:themeColor="background2" w:themeShade="80"/>
        </w:rPr>
        <w:t xml:space="preserve">Explain why you like teaching the course and what you hope students will gain from it. </w:t>
      </w:r>
    </w:p>
    <w:p w14:paraId="40C1FD21" w14:textId="77777777" w:rsidR="00961503" w:rsidRDefault="00961503" w:rsidP="00961503"/>
    <w:p w14:paraId="1EDF1A1F" w14:textId="77777777" w:rsidR="000C27FE" w:rsidRPr="00BD42ED" w:rsidRDefault="000C27FE" w:rsidP="000C27FE">
      <w:pPr>
        <w:rPr>
          <w:b/>
          <w:bCs/>
          <w:color w:val="2E74B5" w:themeColor="accent1" w:themeShade="BF"/>
          <w:u w:val="single"/>
        </w:rPr>
      </w:pPr>
      <w:r w:rsidRPr="00BD42ED">
        <w:rPr>
          <w:b/>
          <w:bCs/>
          <w:color w:val="2E74B5" w:themeColor="accent1" w:themeShade="BF"/>
          <w:u w:val="single"/>
        </w:rPr>
        <w:t>Course Description (from the UNC Catalog)</w:t>
      </w:r>
    </w:p>
    <w:p w14:paraId="6FF9C890" w14:textId="2B2F4CCE" w:rsidR="000C27FE" w:rsidRDefault="000C27FE" w:rsidP="000C27FE">
      <w:r>
        <w:t xml:space="preserve">Here is the course description from the UNC catalog: </w:t>
      </w:r>
    </w:p>
    <w:p w14:paraId="50A23308" w14:textId="74E3DAF2" w:rsidR="000C27FE" w:rsidRDefault="0045231B" w:rsidP="0045231B">
      <w:r w:rsidRPr="0045231B">
        <w:t xml:space="preserve">The sections below will give you the details you need to know. </w:t>
      </w:r>
    </w:p>
    <w:p w14:paraId="38895414" w14:textId="77777777" w:rsidR="00D60B9F" w:rsidRDefault="00D60B9F" w:rsidP="000C27FE"/>
    <w:p w14:paraId="5AD02AA0" w14:textId="45469229" w:rsidR="00961503" w:rsidRPr="00BD42ED" w:rsidRDefault="000C27FE" w:rsidP="00961503">
      <w:pPr>
        <w:rPr>
          <w:b/>
          <w:bCs/>
          <w:color w:val="2E74B5" w:themeColor="accent1" w:themeShade="BF"/>
          <w:u w:val="single"/>
        </w:rPr>
      </w:pPr>
      <w:r>
        <w:rPr>
          <w:b/>
          <w:bCs/>
          <w:color w:val="2E74B5" w:themeColor="accent1" w:themeShade="BF"/>
          <w:u w:val="single"/>
        </w:rPr>
        <w:t>What will this course cover? (Course Overview)</w:t>
      </w:r>
    </w:p>
    <w:p w14:paraId="27282BF3" w14:textId="77777777" w:rsidR="0064485D" w:rsidRDefault="0045231B" w:rsidP="006D26DA">
      <w:pPr>
        <w:rPr>
          <w:color w:val="767171" w:themeColor="background2" w:themeShade="80"/>
        </w:rPr>
      </w:pPr>
      <w:r w:rsidRPr="00683F69">
        <w:rPr>
          <w:color w:val="767171" w:themeColor="background2" w:themeShade="80"/>
        </w:rPr>
        <w:t xml:space="preserve">Expand on your course description in approachable language. </w:t>
      </w:r>
    </w:p>
    <w:p w14:paraId="4307F93B" w14:textId="77777777" w:rsidR="0064485D" w:rsidRPr="0064485D" w:rsidRDefault="0045231B" w:rsidP="0064485D">
      <w:pPr>
        <w:pStyle w:val="ListParagraph"/>
        <w:numPr>
          <w:ilvl w:val="0"/>
          <w:numId w:val="27"/>
        </w:numPr>
        <w:ind w:left="720"/>
        <w:rPr>
          <w:color w:val="767171" w:themeColor="background2" w:themeShade="80"/>
        </w:rPr>
      </w:pPr>
      <w:r w:rsidRPr="0064485D">
        <w:rPr>
          <w:color w:val="767171" w:themeColor="background2" w:themeShade="80"/>
        </w:rPr>
        <w:t>D</w:t>
      </w:r>
      <w:r w:rsidR="00961503" w:rsidRPr="0064485D">
        <w:rPr>
          <w:color w:val="767171" w:themeColor="background2" w:themeShade="80"/>
        </w:rPr>
        <w:t xml:space="preserve">escribe the main themes of the course and the course organization. </w:t>
      </w:r>
    </w:p>
    <w:p w14:paraId="57ACBB68" w14:textId="4B2AC658" w:rsidR="00961503" w:rsidRPr="0064485D" w:rsidRDefault="0064485D" w:rsidP="0064485D">
      <w:pPr>
        <w:pStyle w:val="ListParagraph"/>
        <w:numPr>
          <w:ilvl w:val="0"/>
          <w:numId w:val="27"/>
        </w:numPr>
        <w:ind w:left="720"/>
        <w:rPr>
          <w:color w:val="767171" w:themeColor="background2" w:themeShade="80"/>
        </w:rPr>
      </w:pPr>
      <w:r w:rsidRPr="0064485D">
        <w:rPr>
          <w:color w:val="767171" w:themeColor="background2" w:themeShade="80"/>
        </w:rPr>
        <w:t>Bullet points are easier for students to digest than long paragraphs.</w:t>
      </w:r>
    </w:p>
    <w:p w14:paraId="79F235CB" w14:textId="2AECC0C9" w:rsidR="00961503" w:rsidRDefault="00961503" w:rsidP="006D26DA">
      <w:pPr>
        <w:rPr>
          <w:b/>
          <w:bCs/>
        </w:rPr>
      </w:pPr>
      <w:r>
        <w:rPr>
          <w:b/>
          <w:bCs/>
        </w:rPr>
        <w:t xml:space="preserve"> </w:t>
      </w:r>
    </w:p>
    <w:p w14:paraId="18E018A5" w14:textId="428076E8" w:rsidR="00275660" w:rsidRPr="00BD42ED" w:rsidRDefault="000C27FE" w:rsidP="006D26DA">
      <w:pPr>
        <w:rPr>
          <w:b/>
          <w:bCs/>
          <w:color w:val="2E74B5" w:themeColor="accent1" w:themeShade="BF"/>
          <w:u w:val="single"/>
        </w:rPr>
      </w:pPr>
      <w:r>
        <w:rPr>
          <w:b/>
          <w:bCs/>
          <w:color w:val="2E74B5" w:themeColor="accent1" w:themeShade="BF"/>
          <w:u w:val="single"/>
        </w:rPr>
        <w:t>Why is this course important? (Course Purpose)</w:t>
      </w:r>
    </w:p>
    <w:p w14:paraId="66EB40E6" w14:textId="47B79E5A" w:rsidR="00275660" w:rsidRPr="00683F69" w:rsidRDefault="00961503" w:rsidP="006D26DA">
      <w:pPr>
        <w:rPr>
          <w:color w:val="767171" w:themeColor="background2" w:themeShade="80"/>
        </w:rPr>
      </w:pPr>
      <w:r w:rsidRPr="00683F69">
        <w:rPr>
          <w:color w:val="767171" w:themeColor="background2" w:themeShade="80"/>
        </w:rPr>
        <w:t>Briefly explain why you think this course is fun/important</w:t>
      </w:r>
      <w:r w:rsidR="0045231B" w:rsidRPr="00683F69">
        <w:rPr>
          <w:color w:val="767171" w:themeColor="background2" w:themeShade="80"/>
        </w:rPr>
        <w:t>, what challenges the students might face, and why it is worth the effort.</w:t>
      </w:r>
    </w:p>
    <w:p w14:paraId="719B87FE" w14:textId="7DC8B81E" w:rsidR="00961503" w:rsidRDefault="00961503" w:rsidP="006D26DA"/>
    <w:p w14:paraId="184C559B" w14:textId="51BB91E6" w:rsidR="00961503" w:rsidRPr="00BD42ED" w:rsidRDefault="00961503" w:rsidP="006D26DA">
      <w:pPr>
        <w:rPr>
          <w:b/>
          <w:bCs/>
          <w:color w:val="2E74B5" w:themeColor="accent1" w:themeShade="BF"/>
          <w:u w:val="single"/>
        </w:rPr>
      </w:pPr>
      <w:r w:rsidRPr="00BD42ED">
        <w:rPr>
          <w:b/>
          <w:bCs/>
          <w:color w:val="2E74B5" w:themeColor="accent1" w:themeShade="BF"/>
          <w:u w:val="single"/>
        </w:rPr>
        <w:t>What will I need? (Course Materials)</w:t>
      </w:r>
    </w:p>
    <w:p w14:paraId="277E93DE" w14:textId="26A7A44A" w:rsidR="003F6A4E" w:rsidRDefault="003F6A4E" w:rsidP="003F6A4E">
      <w:pPr>
        <w:ind w:left="720" w:firstLine="720"/>
      </w:pPr>
      <w:r>
        <w:rPr>
          <w:noProof/>
        </w:rPr>
        <mc:AlternateContent>
          <mc:Choice Requires="wps">
            <w:drawing>
              <wp:anchor distT="0" distB="0" distL="114300" distR="114300" simplePos="0" relativeHeight="251658240" behindDoc="1" locked="0" layoutInCell="1" allowOverlap="1" wp14:anchorId="4C01A298" wp14:editId="306621C4">
                <wp:simplePos x="0" y="0"/>
                <wp:positionH relativeFrom="column">
                  <wp:posOffset>0</wp:posOffset>
                </wp:positionH>
                <wp:positionV relativeFrom="paragraph">
                  <wp:posOffset>-1270</wp:posOffset>
                </wp:positionV>
                <wp:extent cx="612648" cy="804672"/>
                <wp:effectExtent l="0" t="0" r="16510" b="14605"/>
                <wp:wrapNone/>
                <wp:docPr id="2" name="Text Box 2"/>
                <wp:cNvGraphicFramePr/>
                <a:graphic xmlns:a="http://schemas.openxmlformats.org/drawingml/2006/main">
                  <a:graphicData uri="http://schemas.microsoft.com/office/word/2010/wordprocessingShape">
                    <wps:wsp>
                      <wps:cNvSpPr txBox="1"/>
                      <wps:spPr>
                        <a:xfrm>
                          <a:off x="0" y="0"/>
                          <a:ext cx="612648" cy="804672"/>
                        </a:xfrm>
                        <a:prstGeom prst="rect">
                          <a:avLst/>
                        </a:prstGeom>
                        <a:solidFill>
                          <a:schemeClr val="lt1"/>
                        </a:solidFill>
                        <a:ln w="6350">
                          <a:solidFill>
                            <a:prstClr val="black"/>
                          </a:solidFill>
                        </a:ln>
                      </wps:spPr>
                      <wps:txbx>
                        <w:txbxContent>
                          <w:p w14:paraId="2ADF9299" w14:textId="32AFB161" w:rsidR="003F6A4E" w:rsidRPr="00BD42ED" w:rsidRDefault="003F6A4E" w:rsidP="0064485D">
                            <w:pPr>
                              <w:shd w:val="clear" w:color="auto" w:fill="FFD966" w:themeFill="accent4" w:themeFillTint="99"/>
                              <w:rPr>
                                <w:color w:val="AEAAAA" w:themeColor="background2" w:themeShade="BF"/>
                              </w:rPr>
                            </w:pPr>
                            <w:r w:rsidRPr="00BD42ED">
                              <w:rPr>
                                <w:color w:val="AEAAAA" w:themeColor="background2" w:themeShade="BF"/>
                              </w:rPr>
                              <w:t>Insert Photo of 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1A298" id="_x0000_t202" coordsize="21600,21600" o:spt="202" path="m,l,21600r21600,l21600,xe">
                <v:stroke joinstyle="miter"/>
                <v:path gradientshapeok="t" o:connecttype="rect"/>
              </v:shapetype>
              <v:shape id="Text Box 2" o:spid="_x0000_s1026" type="#_x0000_t202" style="position:absolute;left:0;text-align:left;margin-left:0;margin-top:-.1pt;width:48.2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mbNwIAAHsEAAAOAAAAZHJzL2Uyb0RvYy54bWysVE1v2zAMvQ/YfxB0X+xkado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" fillcolor="white [3201]" strokeweight=".5pt">
                <v:textbox>
                  <w:txbxContent>
                    <w:p w14:paraId="2ADF9299" w14:textId="32AFB161" w:rsidR="003F6A4E" w:rsidRPr="00BD42ED" w:rsidRDefault="003F6A4E" w:rsidP="0064485D">
                      <w:pPr>
                        <w:shd w:val="clear" w:color="auto" w:fill="FFD966" w:themeFill="accent4" w:themeFillTint="99"/>
                        <w:rPr>
                          <w:color w:val="AEAAAA" w:themeColor="background2" w:themeShade="BF"/>
                        </w:rPr>
                      </w:pPr>
                      <w:r w:rsidRPr="00BD42ED">
                        <w:rPr>
                          <w:color w:val="AEAAAA" w:themeColor="background2" w:themeShade="BF"/>
                        </w:rPr>
                        <w:t>Insert Photo of cover</w:t>
                      </w:r>
                    </w:p>
                  </w:txbxContent>
                </v:textbox>
              </v:shape>
            </w:pict>
          </mc:Fallback>
        </mc:AlternateContent>
      </w:r>
      <w:r w:rsidR="00961503">
        <w:t>Textbook</w:t>
      </w:r>
      <w:r w:rsidR="0002392D">
        <w:t xml:space="preserve"> </w:t>
      </w:r>
      <w:r w:rsidR="00961503">
        <w:t xml:space="preserve">  </w:t>
      </w:r>
    </w:p>
    <w:p w14:paraId="2A9C4446" w14:textId="0511C580" w:rsidR="003F6A4E" w:rsidRDefault="003F6A4E" w:rsidP="0047616C">
      <w:pPr>
        <w:ind w:left="1440" w:firstLine="720"/>
      </w:pPr>
      <w:r>
        <w:t>Title, Author, Publisher, Year/Edition, ISBN</w:t>
      </w:r>
    </w:p>
    <w:p w14:paraId="6A3D1AB8" w14:textId="73E228E5" w:rsidR="003F6A4E" w:rsidRDefault="003F6A4E" w:rsidP="0047616C">
      <w:pPr>
        <w:ind w:left="1440" w:firstLine="720"/>
      </w:pPr>
      <w:r>
        <w:t>Reserve: UNC Call Number</w:t>
      </w:r>
    </w:p>
    <w:p w14:paraId="23D90763" w14:textId="41BD4B60" w:rsidR="00961503" w:rsidRDefault="003F6A4E" w:rsidP="0047616C">
      <w:pPr>
        <w:ind w:left="1440" w:firstLine="720"/>
      </w:pPr>
      <w:r>
        <w:t>Link for Ordering</w:t>
      </w:r>
    </w:p>
    <w:p w14:paraId="62E2E766" w14:textId="1BCDAC8A" w:rsidR="003F6A4E" w:rsidRDefault="003F6A4E" w:rsidP="006D26DA">
      <w:r w:rsidRPr="003F6A4E">
        <w:tab/>
      </w:r>
      <w:r w:rsidRPr="003F6A4E">
        <w:tab/>
        <w:t xml:space="preserve">Other </w:t>
      </w:r>
      <w:r>
        <w:t>Required materials or access (</w:t>
      </w:r>
      <w:r w:rsidR="007E2EA8" w:rsidRPr="007E2EA8">
        <w:t>B</w:t>
      </w:r>
      <w:r w:rsidR="006B7B4A">
        <w:t>ooks, Technology, Equipment</w:t>
      </w:r>
      <w:r w:rsidR="007E2EA8">
        <w:t>, Supplies</w:t>
      </w:r>
      <w:r>
        <w:t>)</w:t>
      </w:r>
    </w:p>
    <w:p w14:paraId="37E60E5C" w14:textId="77777777" w:rsidR="00FD7057" w:rsidRPr="003F6A4E" w:rsidRDefault="00FD7057" w:rsidP="006D26DA"/>
    <w:p w14:paraId="25030666" w14:textId="77777777" w:rsidR="003F6A4E" w:rsidRDefault="003F6A4E" w:rsidP="006D26DA">
      <w:pPr>
        <w:rPr>
          <w:b/>
          <w:bCs/>
        </w:rPr>
      </w:pPr>
    </w:p>
    <w:p w14:paraId="61676ABB" w14:textId="3D956563" w:rsidR="003F6A4E" w:rsidRPr="00BD42ED" w:rsidRDefault="003F6A4E" w:rsidP="006D26DA">
      <w:pPr>
        <w:rPr>
          <w:b/>
          <w:bCs/>
          <w:color w:val="2E74B5" w:themeColor="accent1" w:themeShade="BF"/>
          <w:u w:val="single"/>
        </w:rPr>
      </w:pPr>
      <w:r w:rsidRPr="00BD42ED">
        <w:rPr>
          <w:b/>
          <w:bCs/>
          <w:color w:val="2E74B5" w:themeColor="accent1" w:themeShade="BF"/>
          <w:u w:val="single"/>
        </w:rPr>
        <w:lastRenderedPageBreak/>
        <w:t>What will I be able to do by the end of this course?</w:t>
      </w:r>
    </w:p>
    <w:p w14:paraId="209BDFE3" w14:textId="46ACD005" w:rsidR="003F6A4E" w:rsidRPr="0002392D" w:rsidRDefault="003F6A4E" w:rsidP="003F6A4E">
      <w:pPr>
        <w:autoSpaceDE w:val="0"/>
        <w:autoSpaceDN w:val="0"/>
        <w:adjustRightInd w:val="0"/>
        <w:rPr>
          <w:rFonts w:ascii="TimesNewRomanPSMT" w:eastAsiaTheme="minorHAnsi" w:hAnsi="TimesNewRomanPSMT" w:cs="TimesNewRomanPSMT"/>
          <w:lang w:bidi="he-IL"/>
        </w:rPr>
      </w:pPr>
      <w:r w:rsidRPr="0002392D">
        <w:rPr>
          <w:rFonts w:ascii="TimesNewRomanPSMT" w:eastAsiaTheme="minorHAnsi" w:hAnsi="TimesNewRomanPSMT" w:cs="TimesNewRomanPSMT"/>
          <w:lang w:bidi="he-IL"/>
        </w:rPr>
        <w:t>Complet</w:t>
      </w:r>
      <w:r w:rsidR="006B7B4A" w:rsidRPr="0002392D">
        <w:rPr>
          <w:rFonts w:ascii="TimesNewRomanPSMT" w:eastAsiaTheme="minorHAnsi" w:hAnsi="TimesNewRomanPSMT" w:cs="TimesNewRomanPSMT"/>
          <w:lang w:bidi="he-IL"/>
        </w:rPr>
        <w:t>ing</w:t>
      </w:r>
      <w:r w:rsidRPr="0002392D">
        <w:rPr>
          <w:rFonts w:ascii="TimesNewRomanPSMT" w:eastAsiaTheme="minorHAnsi" w:hAnsi="TimesNewRomanPSMT" w:cs="TimesNewRomanPSMT"/>
          <w:lang w:bidi="he-IL"/>
        </w:rPr>
        <w:t xml:space="preserve"> the activities and assignments in this course will enable you to do the following:</w:t>
      </w:r>
    </w:p>
    <w:p w14:paraId="434F676D" w14:textId="6D87E377" w:rsidR="00275660" w:rsidRPr="00683F69" w:rsidRDefault="006B7B4A" w:rsidP="006D26DA">
      <w:pPr>
        <w:pStyle w:val="ListParagraph"/>
        <w:numPr>
          <w:ilvl w:val="0"/>
          <w:numId w:val="10"/>
        </w:numPr>
        <w:rPr>
          <w:color w:val="767171" w:themeColor="background2" w:themeShade="80"/>
        </w:rPr>
      </w:pPr>
      <w:r w:rsidRPr="00683F69">
        <w:rPr>
          <w:color w:val="767171" w:themeColor="background2" w:themeShade="80"/>
        </w:rPr>
        <w:t>List</w:t>
      </w:r>
      <w:r w:rsidR="00275660" w:rsidRPr="00683F69">
        <w:rPr>
          <w:color w:val="767171" w:themeColor="background2" w:themeShade="80"/>
        </w:rPr>
        <w:t xml:space="preserve"> three to six goals</w:t>
      </w:r>
      <w:r w:rsidRPr="00683F69">
        <w:rPr>
          <w:color w:val="767171" w:themeColor="background2" w:themeShade="80"/>
        </w:rPr>
        <w:t>.</w:t>
      </w:r>
    </w:p>
    <w:p w14:paraId="4BE02D36" w14:textId="7F3B1D81" w:rsidR="003F6A4E" w:rsidRPr="00683F69" w:rsidRDefault="003F6A4E" w:rsidP="006D26DA">
      <w:pPr>
        <w:pStyle w:val="ListParagraph"/>
        <w:numPr>
          <w:ilvl w:val="0"/>
          <w:numId w:val="10"/>
        </w:numPr>
        <w:rPr>
          <w:color w:val="767171" w:themeColor="background2" w:themeShade="80"/>
        </w:rPr>
      </w:pPr>
      <w:r w:rsidRPr="00683F69">
        <w:rPr>
          <w:color w:val="767171" w:themeColor="background2" w:themeShade="80"/>
        </w:rPr>
        <w:t>Avoid jargon</w:t>
      </w:r>
      <w:r w:rsidR="006B7B4A" w:rsidRPr="00683F69">
        <w:rPr>
          <w:color w:val="767171" w:themeColor="background2" w:themeShade="80"/>
        </w:rPr>
        <w:t>.</w:t>
      </w:r>
    </w:p>
    <w:p w14:paraId="583F9531" w14:textId="620BD6AC" w:rsidR="00275660" w:rsidRPr="00683F69" w:rsidRDefault="00275660" w:rsidP="006D26DA">
      <w:pPr>
        <w:pStyle w:val="ListParagraph"/>
        <w:numPr>
          <w:ilvl w:val="0"/>
          <w:numId w:val="10"/>
        </w:numPr>
        <w:rPr>
          <w:color w:val="767171" w:themeColor="background2" w:themeShade="80"/>
        </w:rPr>
      </w:pPr>
      <w:r w:rsidRPr="00683F69">
        <w:rPr>
          <w:color w:val="767171" w:themeColor="background2" w:themeShade="80"/>
        </w:rPr>
        <w:t>Use action verbs</w:t>
      </w:r>
      <w:r w:rsidR="006B7B4A" w:rsidRPr="00683F69">
        <w:rPr>
          <w:color w:val="767171" w:themeColor="background2" w:themeShade="80"/>
        </w:rPr>
        <w:t xml:space="preserve"> (Evaluate, Analyze, Apply, Understand, Communicate).</w:t>
      </w:r>
      <w:r w:rsidRPr="00683F69">
        <w:rPr>
          <w:color w:val="767171" w:themeColor="background2" w:themeShade="80"/>
        </w:rPr>
        <w:t xml:space="preserve"> </w:t>
      </w:r>
    </w:p>
    <w:p w14:paraId="50775C1C" w14:textId="77777777" w:rsidR="006B7B4A" w:rsidRDefault="006B7B4A" w:rsidP="006D26DA">
      <w:pPr>
        <w:rPr>
          <w:b/>
          <w:bCs/>
        </w:rPr>
      </w:pPr>
    </w:p>
    <w:p w14:paraId="1B33B7D8" w14:textId="0879D5D4" w:rsidR="00275660" w:rsidRPr="00BD42ED" w:rsidRDefault="006B7B4A" w:rsidP="006B7B4A">
      <w:pPr>
        <w:rPr>
          <w:u w:val="single"/>
        </w:rPr>
      </w:pPr>
      <w:r w:rsidRPr="00BD42ED">
        <w:rPr>
          <w:b/>
          <w:bCs/>
          <w:color w:val="2E74B5" w:themeColor="accent1" w:themeShade="BF"/>
          <w:u w:val="single"/>
        </w:rPr>
        <w:t>How will I be evaluated?</w:t>
      </w:r>
    </w:p>
    <w:p w14:paraId="071B72B0" w14:textId="3BC4FD90" w:rsidR="006B7B4A" w:rsidRPr="00065EAB" w:rsidRDefault="006B7B4A" w:rsidP="006D26DA">
      <w:pPr>
        <w:pStyle w:val="ListParagraph"/>
        <w:numPr>
          <w:ilvl w:val="0"/>
          <w:numId w:val="7"/>
        </w:numPr>
        <w:rPr>
          <w:i/>
          <w:iCs/>
          <w:color w:val="767171" w:themeColor="background2" w:themeShade="80"/>
          <w:spacing w:val="-6"/>
        </w:rPr>
      </w:pPr>
      <w:r w:rsidRPr="00683F69">
        <w:rPr>
          <w:color w:val="767171" w:themeColor="background2" w:themeShade="80"/>
        </w:rPr>
        <w:t>Overview of assignments (Homework, projects, quizzes, tests)</w:t>
      </w:r>
      <w:r w:rsidR="003B19AD">
        <w:rPr>
          <w:color w:val="767171" w:themeColor="background2" w:themeShade="80"/>
        </w:rPr>
        <w:t xml:space="preserve"> </w:t>
      </w:r>
      <w:r w:rsidR="003B19AD" w:rsidRPr="00065EAB">
        <w:rPr>
          <w:i/>
          <w:iCs/>
          <w:color w:val="767171" w:themeColor="background2" w:themeShade="80"/>
          <w:spacing w:val="-6"/>
        </w:rPr>
        <w:t>Consider assigning low-stakes assessments early in the semester so you can sp</w:t>
      </w:r>
      <w:r w:rsidR="00B4341F" w:rsidRPr="00065EAB">
        <w:rPr>
          <w:i/>
          <w:iCs/>
          <w:color w:val="767171" w:themeColor="background2" w:themeShade="80"/>
          <w:spacing w:val="-6"/>
        </w:rPr>
        <w:t xml:space="preserve">ot </w:t>
      </w:r>
      <w:r w:rsidR="00065EAB" w:rsidRPr="00065EAB">
        <w:rPr>
          <w:i/>
          <w:iCs/>
          <w:color w:val="767171" w:themeColor="background2" w:themeShade="80"/>
          <w:spacing w:val="-6"/>
        </w:rPr>
        <w:t xml:space="preserve">struggling </w:t>
      </w:r>
      <w:r w:rsidR="00B4341F" w:rsidRPr="00065EAB">
        <w:rPr>
          <w:i/>
          <w:iCs/>
          <w:color w:val="767171" w:themeColor="background2" w:themeShade="80"/>
          <w:spacing w:val="-6"/>
        </w:rPr>
        <w:t xml:space="preserve">students in time to help. </w:t>
      </w:r>
    </w:p>
    <w:p w14:paraId="41FC2159" w14:textId="16144E97" w:rsidR="00275660" w:rsidRPr="00B4341F" w:rsidRDefault="00275660" w:rsidP="006D26DA">
      <w:pPr>
        <w:pStyle w:val="ListParagraph"/>
        <w:numPr>
          <w:ilvl w:val="0"/>
          <w:numId w:val="7"/>
        </w:numPr>
        <w:rPr>
          <w:i/>
          <w:iCs/>
          <w:color w:val="767171" w:themeColor="background2" w:themeShade="80"/>
        </w:rPr>
      </w:pPr>
      <w:r w:rsidRPr="00683F69">
        <w:rPr>
          <w:color w:val="767171" w:themeColor="background2" w:themeShade="80"/>
        </w:rPr>
        <w:t xml:space="preserve">Statement of your policies </w:t>
      </w:r>
      <w:r w:rsidR="00EA2FFB" w:rsidRPr="00683F69">
        <w:rPr>
          <w:color w:val="767171" w:themeColor="background2" w:themeShade="80"/>
        </w:rPr>
        <w:t>(A</w:t>
      </w:r>
      <w:r w:rsidRPr="00683F69">
        <w:rPr>
          <w:color w:val="767171" w:themeColor="background2" w:themeShade="80"/>
        </w:rPr>
        <w:t xml:space="preserve">ttendance, </w:t>
      </w:r>
      <w:proofErr w:type="gramStart"/>
      <w:r w:rsidR="00EA2FFB" w:rsidRPr="00683F69">
        <w:rPr>
          <w:color w:val="767171" w:themeColor="background2" w:themeShade="80"/>
        </w:rPr>
        <w:t>M</w:t>
      </w:r>
      <w:r w:rsidRPr="00683F69">
        <w:rPr>
          <w:color w:val="767171" w:themeColor="background2" w:themeShade="80"/>
        </w:rPr>
        <w:t>issed</w:t>
      </w:r>
      <w:proofErr w:type="gramEnd"/>
      <w:r w:rsidRPr="00683F69">
        <w:rPr>
          <w:color w:val="767171" w:themeColor="background2" w:themeShade="80"/>
        </w:rPr>
        <w:t xml:space="preserve"> work</w:t>
      </w:r>
      <w:r w:rsidR="00EA2FFB" w:rsidRPr="00683F69">
        <w:rPr>
          <w:color w:val="767171" w:themeColor="background2" w:themeShade="80"/>
        </w:rPr>
        <w:t>, Phones/Computers in class</w:t>
      </w:r>
      <w:r w:rsidRPr="00683F69">
        <w:rPr>
          <w:color w:val="767171" w:themeColor="background2" w:themeShade="80"/>
        </w:rPr>
        <w:t>, etc.</w:t>
      </w:r>
      <w:r w:rsidR="00EA2FFB" w:rsidRPr="00683F69">
        <w:rPr>
          <w:color w:val="767171" w:themeColor="background2" w:themeShade="80"/>
        </w:rPr>
        <w:t>)</w:t>
      </w:r>
      <w:r w:rsidR="00B4341F">
        <w:rPr>
          <w:color w:val="767171" w:themeColor="background2" w:themeShade="80"/>
        </w:rPr>
        <w:t xml:space="preserve"> </w:t>
      </w:r>
      <w:r w:rsidR="00B4341F" w:rsidRPr="00B4341F">
        <w:rPr>
          <w:i/>
          <w:iCs/>
          <w:color w:val="767171" w:themeColor="background2" w:themeShade="80"/>
        </w:rPr>
        <w:t>Policies should be compassionate but firm and equally enforceable.</w:t>
      </w:r>
    </w:p>
    <w:p w14:paraId="7FB88DBC" w14:textId="77777777" w:rsidR="00F00D7C" w:rsidRDefault="00F00D7C" w:rsidP="006D26DA">
      <w:pPr>
        <w:pStyle w:val="ListParagraph"/>
        <w:numPr>
          <w:ilvl w:val="0"/>
          <w:numId w:val="7"/>
        </w:numPr>
        <w:rPr>
          <w:color w:val="767171" w:themeColor="background2" w:themeShade="80"/>
        </w:rPr>
      </w:pPr>
      <w:r>
        <w:rPr>
          <w:color w:val="767171" w:themeColor="background2" w:themeShade="80"/>
        </w:rPr>
        <w:t>AI Policy (What you do and don’t allow and how violations affect the grade)</w:t>
      </w:r>
    </w:p>
    <w:p w14:paraId="0D368AE8" w14:textId="632221DA" w:rsidR="00275660" w:rsidRPr="00683F69" w:rsidRDefault="00275660" w:rsidP="006D26DA">
      <w:pPr>
        <w:pStyle w:val="ListParagraph"/>
        <w:numPr>
          <w:ilvl w:val="0"/>
          <w:numId w:val="7"/>
        </w:numPr>
        <w:rPr>
          <w:color w:val="767171" w:themeColor="background2" w:themeShade="80"/>
        </w:rPr>
      </w:pPr>
      <w:r w:rsidRPr="00683F69">
        <w:rPr>
          <w:color w:val="767171" w:themeColor="background2" w:themeShade="80"/>
        </w:rPr>
        <w:t>Explanation of how you expect students to participate</w:t>
      </w:r>
      <w:r w:rsidR="00B4341F">
        <w:rPr>
          <w:color w:val="767171" w:themeColor="background2" w:themeShade="80"/>
        </w:rPr>
        <w:t xml:space="preserve"> (in class and online)</w:t>
      </w:r>
      <w:r w:rsidRPr="00683F69">
        <w:rPr>
          <w:color w:val="767171" w:themeColor="background2" w:themeShade="80"/>
        </w:rPr>
        <w:t>.</w:t>
      </w:r>
    </w:p>
    <w:p w14:paraId="508B81EA" w14:textId="12BA05D6" w:rsidR="00246FDB" w:rsidRPr="00683F69" w:rsidRDefault="00246FDB" w:rsidP="006D26DA">
      <w:pPr>
        <w:pStyle w:val="ListParagraph"/>
        <w:numPr>
          <w:ilvl w:val="0"/>
          <w:numId w:val="7"/>
        </w:numPr>
        <w:rPr>
          <w:color w:val="767171" w:themeColor="background2" w:themeShade="80"/>
        </w:rPr>
      </w:pPr>
      <w:r w:rsidRPr="00683F69">
        <w:rPr>
          <w:color w:val="767171" w:themeColor="background2" w:themeShade="80"/>
        </w:rPr>
        <w:t xml:space="preserve">Include something about requiring students to do their own work and </w:t>
      </w:r>
      <w:r w:rsidR="00B4341F">
        <w:rPr>
          <w:color w:val="767171" w:themeColor="background2" w:themeShade="80"/>
        </w:rPr>
        <w:t>consequences</w:t>
      </w:r>
      <w:r w:rsidRPr="00683F69">
        <w:rPr>
          <w:color w:val="767171" w:themeColor="background2" w:themeShade="80"/>
        </w:rPr>
        <w:t xml:space="preserve"> for cheating.</w:t>
      </w:r>
    </w:p>
    <w:p w14:paraId="298865BC" w14:textId="77777777" w:rsidR="00275660" w:rsidRPr="006D26DA" w:rsidRDefault="00275660" w:rsidP="006D26DA"/>
    <w:p w14:paraId="045AEC45" w14:textId="23950F0B" w:rsidR="00683F69" w:rsidRDefault="00683F69" w:rsidP="00683F69">
      <w:r>
        <w:t xml:space="preserve">Here is a breakdown showing the weight of each type of assignment. </w:t>
      </w:r>
    </w:p>
    <w:p w14:paraId="399F6A39" w14:textId="19763137" w:rsidR="003B5C62" w:rsidRPr="00683F69" w:rsidRDefault="00683F69" w:rsidP="006D26DA">
      <w:pPr>
        <w:rPr>
          <w:color w:val="767171" w:themeColor="background2" w:themeShade="80"/>
        </w:rPr>
      </w:pPr>
      <w:r w:rsidRPr="00683F69">
        <w:rPr>
          <w:color w:val="767171" w:themeColor="background2" w:themeShade="80"/>
        </w:rPr>
        <w:t>Consider making</w:t>
      </w:r>
      <w:r w:rsidR="00CB7302" w:rsidRPr="00683F69">
        <w:rPr>
          <w:color w:val="767171" w:themeColor="background2" w:themeShade="80"/>
        </w:rPr>
        <w:t xml:space="preserve"> this visual using a table or pie chart.</w:t>
      </w:r>
    </w:p>
    <w:p w14:paraId="2A6BAD1D" w14:textId="77777777" w:rsidR="00982390" w:rsidRPr="006D26DA" w:rsidRDefault="00982390" w:rsidP="006D26DA">
      <w:pPr>
        <w:rPr>
          <w:b/>
          <w:bCs/>
        </w:rPr>
      </w:pPr>
    </w:p>
    <w:p w14:paraId="14959CD1" w14:textId="604919E7" w:rsidR="00275660" w:rsidRPr="006D26DA" w:rsidRDefault="00CB7302" w:rsidP="006D26DA">
      <w:pPr>
        <w:pStyle w:val="BodyText"/>
        <w:rPr>
          <w:sz w:val="24"/>
        </w:rPr>
      </w:pPr>
      <w:r>
        <w:rPr>
          <w:noProof/>
          <w:sz w:val="24"/>
        </w:rPr>
        <w:drawing>
          <wp:inline distT="0" distB="0" distL="0" distR="0" wp14:anchorId="6F738DE1" wp14:editId="66229B80">
            <wp:extent cx="4718050" cy="213360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ADCA34" w14:textId="77777777" w:rsidR="00275660" w:rsidRPr="006D26DA" w:rsidRDefault="00275660" w:rsidP="006D26DA">
      <w:pPr>
        <w:pStyle w:val="BodyText"/>
        <w:rPr>
          <w:sz w:val="24"/>
        </w:rPr>
      </w:pPr>
    </w:p>
    <w:p w14:paraId="213C1A32" w14:textId="0DC76384" w:rsidR="00487AE4" w:rsidRDefault="00487AE4" w:rsidP="00487AE4">
      <w:pPr>
        <w:pStyle w:val="BodyText"/>
        <w:rPr>
          <w:bCs/>
          <w:color w:val="000000" w:themeColor="text1"/>
          <w:sz w:val="24"/>
        </w:rPr>
      </w:pPr>
      <w:r w:rsidRPr="00DA63C1">
        <w:rPr>
          <w:b/>
          <w:color w:val="2E74B5" w:themeColor="accent1" w:themeShade="BF"/>
          <w:sz w:val="24"/>
        </w:rPr>
        <w:t>Grading Scale</w:t>
      </w:r>
      <w:r w:rsidRPr="00487AE4">
        <w:rPr>
          <w:bCs/>
          <w:color w:val="000000" w:themeColor="text1"/>
          <w:sz w:val="24"/>
        </w:rPr>
        <w:t xml:space="preserve"> </w:t>
      </w:r>
      <w:r w:rsidRPr="00683F69">
        <w:rPr>
          <w:bCs/>
          <w:color w:val="767171" w:themeColor="background2" w:themeShade="80"/>
          <w:sz w:val="24"/>
        </w:rPr>
        <w:t>(</w:t>
      </w:r>
      <w:r w:rsidR="00683F69" w:rsidRPr="00683F69">
        <w:rPr>
          <w:bCs/>
          <w:color w:val="767171" w:themeColor="background2" w:themeShade="80"/>
          <w:sz w:val="24"/>
        </w:rPr>
        <w:t>Consider using</w:t>
      </w:r>
      <w:r w:rsidRPr="00683F69">
        <w:rPr>
          <w:bCs/>
          <w:color w:val="767171" w:themeColor="background2" w:themeShade="80"/>
          <w:sz w:val="24"/>
        </w:rPr>
        <w:t xml:space="preserve"> a chart rather than a list of numbers)</w:t>
      </w:r>
    </w:p>
    <w:p w14:paraId="2DC2F5C3" w14:textId="77777777" w:rsidR="00166EDD" w:rsidRDefault="00487AE4" w:rsidP="00166EDD">
      <w:pPr>
        <w:pStyle w:val="BodyText"/>
        <w:rPr>
          <w:bCs/>
          <w:color w:val="000000" w:themeColor="text1"/>
          <w:sz w:val="24"/>
        </w:rPr>
      </w:pPr>
      <w:r>
        <w:rPr>
          <w:bCs/>
          <w:color w:val="000000" w:themeColor="text1"/>
          <w:sz w:val="24"/>
        </w:rPr>
        <w:t xml:space="preserve">Your grade reflects your performance in this class. </w:t>
      </w:r>
    </w:p>
    <w:p w14:paraId="46DF926C" w14:textId="42B2BB82" w:rsidR="00487AE4" w:rsidRDefault="00487AE4" w:rsidP="00BD295F">
      <w:pPr>
        <w:pStyle w:val="BodyText"/>
        <w:rPr>
          <w:bCs/>
          <w:color w:val="000000" w:themeColor="text1"/>
          <w:sz w:val="24"/>
        </w:rPr>
      </w:pPr>
      <w:r>
        <w:rPr>
          <w:bCs/>
          <w:color w:val="000000" w:themeColor="text1"/>
          <w:sz w:val="24"/>
        </w:rPr>
        <w:t xml:space="preserve">It is not a reflection of your worth as a human being. </w:t>
      </w:r>
    </w:p>
    <w:p w14:paraId="6864ED45" w14:textId="77777777" w:rsidR="00BD295F" w:rsidRPr="00BD295F" w:rsidRDefault="00BD295F" w:rsidP="00BD295F">
      <w:pPr>
        <w:pStyle w:val="BodyText"/>
        <w:rPr>
          <w:bCs/>
          <w:color w:val="808080" w:themeColor="background1" w:themeShade="80"/>
        </w:rPr>
      </w:pPr>
      <w:r w:rsidRPr="00BD295F">
        <w:rPr>
          <w:bCs/>
          <w:color w:val="808080" w:themeColor="background1" w:themeShade="80"/>
        </w:rPr>
        <w:t xml:space="preserve">Using the traditional 0 - 100% grading scale </w:t>
      </w:r>
      <w:proofErr w:type="gramStart"/>
      <w:r w:rsidRPr="00BD295F">
        <w:rPr>
          <w:bCs/>
          <w:color w:val="808080" w:themeColor="background1" w:themeShade="80"/>
        </w:rPr>
        <w:t>allots</w:t>
      </w:r>
      <w:proofErr w:type="gramEnd"/>
      <w:r w:rsidRPr="00BD295F">
        <w:rPr>
          <w:bCs/>
          <w:color w:val="808080" w:themeColor="background1" w:themeShade="80"/>
        </w:rPr>
        <w:t xml:space="preserve"> 60% to failure and only 40% to success. With this scale, it is nearly impossible for students to recover from zeros received for assignments missed early in the semester. Research shows this </w:t>
      </w:r>
      <w:proofErr w:type="gramStart"/>
      <w:r w:rsidRPr="00BD295F">
        <w:rPr>
          <w:bCs/>
          <w:color w:val="808080" w:themeColor="background1" w:themeShade="80"/>
        </w:rPr>
        <w:t>de-motivates</w:t>
      </w:r>
      <w:proofErr w:type="gramEnd"/>
      <w:r w:rsidRPr="00BD295F">
        <w:rPr>
          <w:bCs/>
          <w:color w:val="808080" w:themeColor="background1" w:themeShade="80"/>
        </w:rPr>
        <w:t xml:space="preserve"> students. Alternatives: 1) a 4-point scale akin to GPA calculations. 2) a 50 – 100% scale where no student can earn less than 50%, even for a missed assignment. Both methods can be combined with </w:t>
      </w:r>
      <w:proofErr w:type="gramStart"/>
      <w:r w:rsidRPr="00BD295F">
        <w:rPr>
          <w:bCs/>
          <w:color w:val="808080" w:themeColor="background1" w:themeShade="80"/>
        </w:rPr>
        <w:t>weighting</w:t>
      </w:r>
      <w:proofErr w:type="gramEnd"/>
      <w:r w:rsidRPr="00BD295F">
        <w:rPr>
          <w:bCs/>
          <w:color w:val="808080" w:themeColor="background1" w:themeShade="80"/>
        </w:rPr>
        <w:t xml:space="preserve"> assignments according to their importance in your class. For questions, go to </w:t>
      </w:r>
      <w:hyperlink r:id="rId11" w:history="1">
        <w:r w:rsidRPr="00BD295F">
          <w:rPr>
            <w:rStyle w:val="Hyperlink"/>
            <w:bCs/>
            <w:color w:val="808080" w:themeColor="background1" w:themeShade="80"/>
          </w:rPr>
          <w:t>https://gradingforequity.org/</w:t>
        </w:r>
      </w:hyperlink>
      <w:r w:rsidRPr="00BD295F">
        <w:rPr>
          <w:bCs/>
          <w:color w:val="808080" w:themeColor="background1" w:themeShade="80"/>
        </w:rPr>
        <w:t xml:space="preserve"> </w:t>
      </w:r>
    </w:p>
    <w:p w14:paraId="02EF62A3" w14:textId="77777777" w:rsidR="00BD295F" w:rsidRPr="00BD295F" w:rsidRDefault="00BD295F" w:rsidP="00BD295F">
      <w:pPr>
        <w:pStyle w:val="BodyText"/>
        <w:rPr>
          <w:bCs/>
          <w:color w:val="000000" w:themeColor="text1"/>
        </w:rPr>
      </w:pPr>
    </w:p>
    <w:p w14:paraId="34A7B047" w14:textId="77777777" w:rsidR="00BD295F" w:rsidRPr="00BD295F" w:rsidRDefault="00BD295F" w:rsidP="00BD295F">
      <w:pPr>
        <w:pStyle w:val="BodyText"/>
        <w:rPr>
          <w:bCs/>
          <w:color w:val="000000" w:themeColor="text1"/>
        </w:rPr>
        <w:sectPr w:rsidR="00BD295F" w:rsidRPr="00BD295F" w:rsidSect="00BD295F">
          <w:type w:val="continuous"/>
          <w:pgSz w:w="12240" w:h="15840"/>
          <w:pgMar w:top="1440" w:right="1440" w:bottom="1440" w:left="1440" w:header="720" w:footer="720" w:gutter="0"/>
          <w:cols w:space="720"/>
        </w:sectPr>
      </w:pPr>
    </w:p>
    <w:p w14:paraId="20225BF4" w14:textId="77777777" w:rsidR="00BD295F" w:rsidRPr="00BD295F" w:rsidRDefault="00BD295F" w:rsidP="00BD295F">
      <w:pPr>
        <w:pStyle w:val="BodyText"/>
        <w:rPr>
          <w:bCs/>
          <w:color w:val="000000" w:themeColor="text1"/>
        </w:rPr>
      </w:pPr>
      <w:r w:rsidRPr="00BD295F">
        <w:rPr>
          <w:bCs/>
          <w:color w:val="000000" w:themeColor="text1"/>
        </w:rPr>
        <w:t>4-Point Scale</w:t>
      </w:r>
    </w:p>
    <w:tbl>
      <w:tblPr>
        <w:tblStyle w:val="TableGrid"/>
        <w:tblW w:w="2875" w:type="dxa"/>
        <w:tblLook w:val="04A0" w:firstRow="1" w:lastRow="0" w:firstColumn="1" w:lastColumn="0" w:noHBand="0" w:noVBand="1"/>
      </w:tblPr>
      <w:tblGrid>
        <w:gridCol w:w="1870"/>
        <w:gridCol w:w="1005"/>
      </w:tblGrid>
      <w:tr w:rsidR="00BD295F" w:rsidRPr="00BD295F" w14:paraId="051CFC59"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12E670C" w14:textId="77777777" w:rsidR="00BD295F" w:rsidRPr="00BD295F" w:rsidRDefault="00BD295F" w:rsidP="00BD295F">
            <w:pPr>
              <w:pStyle w:val="BodyText"/>
              <w:rPr>
                <w:bCs/>
                <w:color w:val="000000" w:themeColor="text1"/>
              </w:rPr>
            </w:pPr>
            <w:r w:rsidRPr="00BD295F">
              <w:rPr>
                <w:bCs/>
                <w:color w:val="000000" w:themeColor="text1"/>
              </w:rPr>
              <w:t>Excellent</w:t>
            </w:r>
          </w:p>
        </w:tc>
        <w:tc>
          <w:tcPr>
            <w:tcW w:w="100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C34152B" w14:textId="77777777" w:rsidR="00BD295F" w:rsidRPr="00BD295F" w:rsidRDefault="00BD295F" w:rsidP="00BD295F">
            <w:pPr>
              <w:pStyle w:val="BodyText"/>
              <w:rPr>
                <w:bCs/>
                <w:color w:val="000000" w:themeColor="text1"/>
              </w:rPr>
            </w:pPr>
            <w:r w:rsidRPr="00BD295F">
              <w:rPr>
                <w:bCs/>
                <w:color w:val="000000" w:themeColor="text1"/>
              </w:rPr>
              <w:t>4</w:t>
            </w:r>
          </w:p>
        </w:tc>
      </w:tr>
      <w:tr w:rsidR="00BD295F" w:rsidRPr="00BD295F" w14:paraId="30EE74E4"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409A11F" w14:textId="77777777" w:rsidR="00BD295F" w:rsidRPr="00BD295F" w:rsidRDefault="00BD295F" w:rsidP="00BD295F">
            <w:pPr>
              <w:pStyle w:val="BodyText"/>
              <w:rPr>
                <w:bCs/>
                <w:color w:val="000000" w:themeColor="text1"/>
              </w:rPr>
            </w:pPr>
            <w:r w:rsidRPr="00BD295F">
              <w:rPr>
                <w:bCs/>
                <w:color w:val="000000" w:themeColor="text1"/>
              </w:rPr>
              <w:t>Good</w:t>
            </w:r>
          </w:p>
        </w:tc>
        <w:tc>
          <w:tcPr>
            <w:tcW w:w="100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0770458" w14:textId="77777777" w:rsidR="00BD295F" w:rsidRPr="00BD295F" w:rsidRDefault="00BD295F" w:rsidP="00BD295F">
            <w:pPr>
              <w:pStyle w:val="BodyText"/>
              <w:rPr>
                <w:bCs/>
                <w:color w:val="000000" w:themeColor="text1"/>
              </w:rPr>
            </w:pPr>
            <w:r w:rsidRPr="00BD295F">
              <w:rPr>
                <w:bCs/>
                <w:color w:val="000000" w:themeColor="text1"/>
              </w:rPr>
              <w:t>3</w:t>
            </w:r>
          </w:p>
        </w:tc>
      </w:tr>
      <w:tr w:rsidR="00BD295F" w:rsidRPr="00BD295F" w14:paraId="7A432083"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7072F43" w14:textId="77777777" w:rsidR="00BD295F" w:rsidRPr="00BD295F" w:rsidRDefault="00BD295F" w:rsidP="00BD295F">
            <w:pPr>
              <w:pStyle w:val="BodyText"/>
              <w:rPr>
                <w:bCs/>
                <w:color w:val="000000" w:themeColor="text1"/>
              </w:rPr>
            </w:pPr>
            <w:r w:rsidRPr="00BD295F">
              <w:rPr>
                <w:bCs/>
                <w:color w:val="000000" w:themeColor="text1"/>
              </w:rPr>
              <w:t>Average</w:t>
            </w:r>
          </w:p>
        </w:tc>
        <w:tc>
          <w:tcPr>
            <w:tcW w:w="10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9ACEE69" w14:textId="77777777" w:rsidR="00BD295F" w:rsidRPr="00BD295F" w:rsidRDefault="00BD295F" w:rsidP="00BD295F">
            <w:pPr>
              <w:pStyle w:val="BodyText"/>
              <w:rPr>
                <w:bCs/>
                <w:color w:val="000000" w:themeColor="text1"/>
              </w:rPr>
            </w:pPr>
            <w:r w:rsidRPr="00BD295F">
              <w:rPr>
                <w:bCs/>
                <w:color w:val="000000" w:themeColor="text1"/>
              </w:rPr>
              <w:t>2</w:t>
            </w:r>
          </w:p>
        </w:tc>
      </w:tr>
      <w:tr w:rsidR="00BD295F" w:rsidRPr="00BD295F" w14:paraId="418478EB"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C4330DB" w14:textId="77777777" w:rsidR="00BD295F" w:rsidRPr="00BD295F" w:rsidRDefault="00BD295F" w:rsidP="00BD295F">
            <w:pPr>
              <w:pStyle w:val="BodyText"/>
              <w:rPr>
                <w:bCs/>
                <w:color w:val="000000" w:themeColor="text1"/>
              </w:rPr>
            </w:pPr>
            <w:r w:rsidRPr="00BD295F">
              <w:rPr>
                <w:bCs/>
                <w:color w:val="000000" w:themeColor="text1"/>
              </w:rPr>
              <w:t>Struggling</w:t>
            </w:r>
          </w:p>
        </w:tc>
        <w:tc>
          <w:tcPr>
            <w:tcW w:w="100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8B637B9" w14:textId="77777777" w:rsidR="00BD295F" w:rsidRPr="00BD295F" w:rsidRDefault="00BD295F" w:rsidP="00BD295F">
            <w:pPr>
              <w:pStyle w:val="BodyText"/>
              <w:rPr>
                <w:bCs/>
                <w:color w:val="000000" w:themeColor="text1"/>
              </w:rPr>
            </w:pPr>
            <w:r w:rsidRPr="00BD295F">
              <w:rPr>
                <w:bCs/>
                <w:color w:val="000000" w:themeColor="text1"/>
              </w:rPr>
              <w:t>1</w:t>
            </w:r>
          </w:p>
        </w:tc>
      </w:tr>
      <w:tr w:rsidR="00BD295F" w:rsidRPr="00BD295F" w14:paraId="2E9108A8"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21F9881" w14:textId="77777777" w:rsidR="00BD295F" w:rsidRPr="00BD295F" w:rsidRDefault="00BD295F" w:rsidP="00BD295F">
            <w:pPr>
              <w:pStyle w:val="BodyText"/>
              <w:rPr>
                <w:bCs/>
                <w:color w:val="000000" w:themeColor="text1"/>
              </w:rPr>
            </w:pPr>
            <w:r w:rsidRPr="00BD295F">
              <w:rPr>
                <w:bCs/>
                <w:color w:val="000000" w:themeColor="text1"/>
              </w:rPr>
              <w:t>Missing</w:t>
            </w:r>
          </w:p>
        </w:tc>
        <w:tc>
          <w:tcPr>
            <w:tcW w:w="1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12A4B21" w14:textId="77777777" w:rsidR="00BD295F" w:rsidRPr="00BD295F" w:rsidRDefault="00BD295F" w:rsidP="00BD295F">
            <w:pPr>
              <w:pStyle w:val="BodyText"/>
              <w:rPr>
                <w:bCs/>
                <w:color w:val="000000" w:themeColor="text1"/>
              </w:rPr>
            </w:pPr>
            <w:r w:rsidRPr="00BD295F">
              <w:rPr>
                <w:bCs/>
                <w:color w:val="000000" w:themeColor="text1"/>
              </w:rPr>
              <w:t>0</w:t>
            </w:r>
          </w:p>
        </w:tc>
      </w:tr>
    </w:tbl>
    <w:p w14:paraId="0D05DC71" w14:textId="77777777" w:rsidR="00BD295F" w:rsidRPr="00BD295F" w:rsidRDefault="00BD295F" w:rsidP="00BD295F">
      <w:pPr>
        <w:pStyle w:val="BodyText"/>
        <w:rPr>
          <w:bCs/>
          <w:color w:val="000000" w:themeColor="text1"/>
        </w:rPr>
      </w:pPr>
    </w:p>
    <w:p w14:paraId="34E69280" w14:textId="77777777" w:rsidR="00BD295F" w:rsidRPr="00BD295F" w:rsidRDefault="00BD295F" w:rsidP="00BD295F">
      <w:pPr>
        <w:pStyle w:val="BodyText"/>
        <w:rPr>
          <w:bCs/>
          <w:color w:val="000000" w:themeColor="text1"/>
        </w:rPr>
      </w:pPr>
      <w:r w:rsidRPr="00BD295F">
        <w:rPr>
          <w:bCs/>
          <w:color w:val="000000" w:themeColor="text1"/>
        </w:rPr>
        <w:t>50% - 100% Scale</w:t>
      </w:r>
    </w:p>
    <w:tbl>
      <w:tblPr>
        <w:tblStyle w:val="TableGrid"/>
        <w:tblW w:w="4480" w:type="dxa"/>
        <w:tblLook w:val="04A0" w:firstRow="1" w:lastRow="0" w:firstColumn="1" w:lastColumn="0" w:noHBand="0" w:noVBand="1"/>
      </w:tblPr>
      <w:tblGrid>
        <w:gridCol w:w="1870"/>
        <w:gridCol w:w="2610"/>
      </w:tblGrid>
      <w:tr w:rsidR="00BD295F" w:rsidRPr="00BD295F" w14:paraId="7A1916FB"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C8EFBDD" w14:textId="77777777" w:rsidR="00BD295F" w:rsidRPr="00BD295F" w:rsidRDefault="00BD295F" w:rsidP="00BD295F">
            <w:pPr>
              <w:pStyle w:val="BodyText"/>
              <w:rPr>
                <w:bCs/>
                <w:color w:val="000000" w:themeColor="text1"/>
              </w:rPr>
            </w:pPr>
            <w:r w:rsidRPr="00BD295F">
              <w:rPr>
                <w:bCs/>
                <w:color w:val="000000" w:themeColor="text1"/>
              </w:rPr>
              <w:t>Excellent</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4610C13" w14:textId="77777777" w:rsidR="00BD295F" w:rsidRPr="00BD295F" w:rsidRDefault="00BD295F" w:rsidP="00BD295F">
            <w:pPr>
              <w:pStyle w:val="BodyText"/>
              <w:rPr>
                <w:bCs/>
                <w:color w:val="000000" w:themeColor="text1"/>
              </w:rPr>
            </w:pPr>
            <w:r w:rsidRPr="00BD295F">
              <w:rPr>
                <w:bCs/>
                <w:color w:val="000000" w:themeColor="text1"/>
              </w:rPr>
              <w:t>A (90 – 100%)</w:t>
            </w:r>
          </w:p>
        </w:tc>
      </w:tr>
      <w:tr w:rsidR="00BD295F" w:rsidRPr="00BD295F" w14:paraId="45936B9E"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F939279" w14:textId="77777777" w:rsidR="00BD295F" w:rsidRPr="00BD295F" w:rsidRDefault="00BD295F" w:rsidP="00BD295F">
            <w:pPr>
              <w:pStyle w:val="BodyText"/>
              <w:rPr>
                <w:bCs/>
                <w:color w:val="000000" w:themeColor="text1"/>
              </w:rPr>
            </w:pPr>
            <w:r w:rsidRPr="00BD295F">
              <w:rPr>
                <w:bCs/>
                <w:color w:val="000000" w:themeColor="text1"/>
              </w:rPr>
              <w:t>Good</w:t>
            </w:r>
          </w:p>
        </w:tc>
        <w:tc>
          <w:tcPr>
            <w:tcW w:w="261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B66E607" w14:textId="77777777" w:rsidR="00BD295F" w:rsidRPr="00BD295F" w:rsidRDefault="00BD295F" w:rsidP="00BD295F">
            <w:pPr>
              <w:pStyle w:val="BodyText"/>
              <w:rPr>
                <w:bCs/>
                <w:color w:val="000000" w:themeColor="text1"/>
              </w:rPr>
            </w:pPr>
            <w:r w:rsidRPr="00BD295F">
              <w:rPr>
                <w:bCs/>
                <w:color w:val="000000" w:themeColor="text1"/>
              </w:rPr>
              <w:t>B (80 – 89.99%)</w:t>
            </w:r>
          </w:p>
        </w:tc>
      </w:tr>
      <w:tr w:rsidR="00BD295F" w:rsidRPr="00BD295F" w14:paraId="67E069CA"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3945468" w14:textId="77777777" w:rsidR="00BD295F" w:rsidRPr="00BD295F" w:rsidRDefault="00BD295F" w:rsidP="00BD295F">
            <w:pPr>
              <w:pStyle w:val="BodyText"/>
              <w:rPr>
                <w:bCs/>
                <w:color w:val="000000" w:themeColor="text1"/>
              </w:rPr>
            </w:pPr>
            <w:r w:rsidRPr="00BD295F">
              <w:rPr>
                <w:bCs/>
                <w:color w:val="000000" w:themeColor="text1"/>
              </w:rPr>
              <w:t>Average</w:t>
            </w:r>
          </w:p>
        </w:tc>
        <w:tc>
          <w:tcPr>
            <w:tcW w:w="261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76E29D" w14:textId="77777777" w:rsidR="00BD295F" w:rsidRPr="00BD295F" w:rsidRDefault="00BD295F" w:rsidP="00BD295F">
            <w:pPr>
              <w:pStyle w:val="BodyText"/>
              <w:rPr>
                <w:bCs/>
                <w:color w:val="000000" w:themeColor="text1"/>
              </w:rPr>
            </w:pPr>
            <w:r w:rsidRPr="00BD295F">
              <w:rPr>
                <w:bCs/>
                <w:color w:val="000000" w:themeColor="text1"/>
              </w:rPr>
              <w:t>C (70 – 79.99%)</w:t>
            </w:r>
          </w:p>
        </w:tc>
      </w:tr>
      <w:tr w:rsidR="00BD295F" w:rsidRPr="00BD295F" w14:paraId="143733BF"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7475289" w14:textId="77777777" w:rsidR="00BD295F" w:rsidRPr="00BD295F" w:rsidRDefault="00BD295F" w:rsidP="00BD295F">
            <w:pPr>
              <w:pStyle w:val="BodyText"/>
              <w:rPr>
                <w:bCs/>
                <w:color w:val="000000" w:themeColor="text1"/>
              </w:rPr>
            </w:pPr>
            <w:r w:rsidRPr="00BD295F">
              <w:rPr>
                <w:bCs/>
                <w:color w:val="000000" w:themeColor="text1"/>
              </w:rPr>
              <w:t>Struggling</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63617AD" w14:textId="77777777" w:rsidR="00BD295F" w:rsidRPr="00BD295F" w:rsidRDefault="00BD295F" w:rsidP="00BD295F">
            <w:pPr>
              <w:pStyle w:val="BodyText"/>
              <w:rPr>
                <w:bCs/>
                <w:color w:val="000000" w:themeColor="text1"/>
              </w:rPr>
            </w:pPr>
            <w:r w:rsidRPr="00BD295F">
              <w:rPr>
                <w:bCs/>
                <w:color w:val="000000" w:themeColor="text1"/>
              </w:rPr>
              <w:t>D (60 – 69.99%)</w:t>
            </w:r>
          </w:p>
        </w:tc>
      </w:tr>
      <w:tr w:rsidR="00BD295F" w:rsidRPr="00BD295F" w14:paraId="6C79E4E7" w14:textId="77777777" w:rsidTr="00BD295F">
        <w:tc>
          <w:tcPr>
            <w:tcW w:w="187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4C8EF72" w14:textId="77777777" w:rsidR="00BD295F" w:rsidRPr="00BD295F" w:rsidRDefault="00BD295F" w:rsidP="00BD295F">
            <w:pPr>
              <w:pStyle w:val="BodyText"/>
              <w:rPr>
                <w:bCs/>
                <w:color w:val="000000" w:themeColor="text1"/>
              </w:rPr>
            </w:pPr>
            <w:r w:rsidRPr="00BD295F">
              <w:rPr>
                <w:bCs/>
                <w:color w:val="000000" w:themeColor="text1"/>
              </w:rPr>
              <w:t>Failing/Missing</w:t>
            </w:r>
          </w:p>
        </w:tc>
        <w:tc>
          <w:tcPr>
            <w:tcW w:w="261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969FB6" w14:textId="77777777" w:rsidR="00BD295F" w:rsidRPr="00BD295F" w:rsidRDefault="00BD295F" w:rsidP="00BD295F">
            <w:pPr>
              <w:pStyle w:val="BodyText"/>
              <w:rPr>
                <w:bCs/>
                <w:color w:val="000000" w:themeColor="text1"/>
              </w:rPr>
            </w:pPr>
            <w:r w:rsidRPr="00BD295F">
              <w:rPr>
                <w:bCs/>
                <w:color w:val="000000" w:themeColor="text1"/>
              </w:rPr>
              <w:t>F (50 – 59.99%)</w:t>
            </w:r>
          </w:p>
        </w:tc>
      </w:tr>
    </w:tbl>
    <w:p w14:paraId="17660DA8" w14:textId="77777777" w:rsidR="00BD295F" w:rsidRPr="00487AE4" w:rsidRDefault="00BD295F" w:rsidP="00BD295F">
      <w:pPr>
        <w:pStyle w:val="BodyText"/>
        <w:rPr>
          <w:bCs/>
          <w:color w:val="000000" w:themeColor="text1"/>
          <w:sz w:val="24"/>
        </w:rPr>
      </w:pPr>
    </w:p>
    <w:p w14:paraId="26D955C9" w14:textId="77777777" w:rsidR="00BD295F" w:rsidRDefault="00BD295F" w:rsidP="006D26DA">
      <w:pPr>
        <w:pStyle w:val="BodyText"/>
        <w:rPr>
          <w:b/>
          <w:color w:val="2E74B5" w:themeColor="accent1" w:themeShade="BF"/>
          <w:sz w:val="24"/>
        </w:rPr>
        <w:sectPr w:rsidR="00BD295F" w:rsidSect="00BD295F">
          <w:type w:val="continuous"/>
          <w:pgSz w:w="12240" w:h="15840"/>
          <w:pgMar w:top="1440" w:right="1440" w:bottom="1440" w:left="1440" w:header="720" w:footer="720" w:gutter="0"/>
          <w:cols w:num="2" w:space="720"/>
          <w:docGrid w:linePitch="360"/>
        </w:sectPr>
      </w:pPr>
    </w:p>
    <w:p w14:paraId="578622B8" w14:textId="0222FBE5" w:rsidR="00F93781" w:rsidRDefault="00F93781" w:rsidP="006D26DA">
      <w:pPr>
        <w:pStyle w:val="BodyText"/>
        <w:rPr>
          <w:b/>
          <w:color w:val="2E74B5" w:themeColor="accent1" w:themeShade="BF"/>
          <w:sz w:val="24"/>
        </w:rPr>
      </w:pPr>
      <w:r>
        <w:rPr>
          <w:b/>
          <w:color w:val="2E74B5" w:themeColor="accent1" w:themeShade="BF"/>
          <w:sz w:val="24"/>
        </w:rPr>
        <w:t>What should I do to succeed?</w:t>
      </w:r>
      <w:r w:rsidR="008818F4">
        <w:rPr>
          <w:b/>
          <w:color w:val="2E74B5" w:themeColor="accent1" w:themeShade="BF"/>
          <w:sz w:val="24"/>
        </w:rPr>
        <w:t xml:space="preserve"> </w:t>
      </w:r>
      <w:r w:rsidR="008818F4" w:rsidRPr="00683F69">
        <w:rPr>
          <w:bCs/>
          <w:color w:val="767171" w:themeColor="background2" w:themeShade="80"/>
          <w:sz w:val="24"/>
        </w:rPr>
        <w:t>(Give some friendly ideas about how to study)</w:t>
      </w:r>
    </w:p>
    <w:p w14:paraId="7772C92C" w14:textId="77777777" w:rsidR="008818F4" w:rsidRPr="008818F4" w:rsidRDefault="008818F4" w:rsidP="008818F4">
      <w:pPr>
        <w:pStyle w:val="BodyText"/>
        <w:numPr>
          <w:ilvl w:val="0"/>
          <w:numId w:val="21"/>
        </w:numPr>
        <w:rPr>
          <w:bCs/>
          <w:color w:val="000000" w:themeColor="text1"/>
          <w:sz w:val="24"/>
        </w:rPr>
      </w:pPr>
      <w:r w:rsidRPr="008818F4">
        <w:rPr>
          <w:bCs/>
          <w:color w:val="000000" w:themeColor="text1"/>
          <w:sz w:val="24"/>
        </w:rPr>
        <w:t xml:space="preserve">As a guideline, you should expect to spend 3 hours outside class for every hour in class. </w:t>
      </w:r>
    </w:p>
    <w:p w14:paraId="33A9C04D" w14:textId="6E3460BC" w:rsidR="00F93781" w:rsidRPr="008818F4" w:rsidRDefault="00F93781" w:rsidP="008818F4">
      <w:pPr>
        <w:pStyle w:val="BodyText"/>
        <w:numPr>
          <w:ilvl w:val="0"/>
          <w:numId w:val="21"/>
        </w:numPr>
        <w:rPr>
          <w:bCs/>
          <w:color w:val="000000" w:themeColor="text1"/>
          <w:sz w:val="24"/>
        </w:rPr>
      </w:pPr>
      <w:r w:rsidRPr="008818F4">
        <w:rPr>
          <w:bCs/>
          <w:color w:val="000000" w:themeColor="text1"/>
          <w:sz w:val="24"/>
        </w:rPr>
        <w:t>Ask questions</w:t>
      </w:r>
      <w:r w:rsidR="008818F4" w:rsidRPr="008818F4">
        <w:rPr>
          <w:bCs/>
          <w:color w:val="000000" w:themeColor="text1"/>
          <w:sz w:val="24"/>
        </w:rPr>
        <w:t>.</w:t>
      </w:r>
      <w:r w:rsidR="008818F4">
        <w:rPr>
          <w:bCs/>
          <w:color w:val="000000" w:themeColor="text1"/>
          <w:sz w:val="24"/>
        </w:rPr>
        <w:t xml:space="preserve"> Lots of questions.</w:t>
      </w:r>
    </w:p>
    <w:p w14:paraId="21C03E34" w14:textId="0FF1E2ED" w:rsidR="00F93781" w:rsidRPr="008818F4" w:rsidRDefault="00F93781" w:rsidP="008818F4">
      <w:pPr>
        <w:pStyle w:val="BodyText"/>
        <w:numPr>
          <w:ilvl w:val="0"/>
          <w:numId w:val="21"/>
        </w:numPr>
        <w:rPr>
          <w:bCs/>
          <w:color w:val="000000" w:themeColor="text1"/>
          <w:sz w:val="24"/>
        </w:rPr>
      </w:pPr>
      <w:r w:rsidRPr="008818F4">
        <w:rPr>
          <w:bCs/>
          <w:color w:val="000000" w:themeColor="text1"/>
          <w:sz w:val="24"/>
        </w:rPr>
        <w:t xml:space="preserve">Come talk to me! If none of my regular </w:t>
      </w:r>
      <w:r w:rsidR="008818F4">
        <w:rPr>
          <w:bCs/>
          <w:color w:val="000000" w:themeColor="text1"/>
          <w:sz w:val="24"/>
        </w:rPr>
        <w:t>S</w:t>
      </w:r>
      <w:r w:rsidRPr="008818F4">
        <w:rPr>
          <w:bCs/>
          <w:color w:val="000000" w:themeColor="text1"/>
          <w:sz w:val="24"/>
        </w:rPr>
        <w:t xml:space="preserve">tudent </w:t>
      </w:r>
      <w:r w:rsidR="008818F4">
        <w:rPr>
          <w:bCs/>
          <w:color w:val="000000" w:themeColor="text1"/>
          <w:sz w:val="24"/>
        </w:rPr>
        <w:t>H</w:t>
      </w:r>
      <w:r w:rsidRPr="008818F4">
        <w:rPr>
          <w:bCs/>
          <w:color w:val="000000" w:themeColor="text1"/>
          <w:sz w:val="24"/>
        </w:rPr>
        <w:t xml:space="preserve">ours work for you, let me know and we will find another time. Feel free to bring a friend. </w:t>
      </w:r>
    </w:p>
    <w:p w14:paraId="1FD9A62F" w14:textId="0D445722" w:rsidR="00F93781" w:rsidRPr="008818F4" w:rsidRDefault="008818F4" w:rsidP="008818F4">
      <w:pPr>
        <w:pStyle w:val="BodyText"/>
        <w:numPr>
          <w:ilvl w:val="0"/>
          <w:numId w:val="21"/>
        </w:numPr>
        <w:rPr>
          <w:bCs/>
          <w:color w:val="000000" w:themeColor="text1"/>
          <w:sz w:val="24"/>
        </w:rPr>
      </w:pPr>
      <w:r w:rsidRPr="008818F4">
        <w:rPr>
          <w:bCs/>
          <w:color w:val="000000" w:themeColor="text1"/>
          <w:sz w:val="24"/>
        </w:rPr>
        <w:t>Read the study guide at the beginning of the unit</w:t>
      </w:r>
      <w:r>
        <w:rPr>
          <w:bCs/>
          <w:color w:val="000000" w:themeColor="text1"/>
          <w:sz w:val="24"/>
        </w:rPr>
        <w:t xml:space="preserve"> and try to explain everything on it. This will give you an idea of what you already know and what you still need to learn</w:t>
      </w:r>
      <w:r w:rsidRPr="008818F4">
        <w:rPr>
          <w:bCs/>
          <w:color w:val="000000" w:themeColor="text1"/>
          <w:sz w:val="24"/>
        </w:rPr>
        <w:t>.</w:t>
      </w:r>
    </w:p>
    <w:p w14:paraId="52000C0E" w14:textId="49BCAB51" w:rsidR="008818F4" w:rsidRPr="008818F4" w:rsidRDefault="008818F4" w:rsidP="008818F4">
      <w:pPr>
        <w:pStyle w:val="BodyText"/>
        <w:numPr>
          <w:ilvl w:val="0"/>
          <w:numId w:val="21"/>
        </w:numPr>
        <w:rPr>
          <w:bCs/>
          <w:color w:val="000000" w:themeColor="text1"/>
          <w:sz w:val="24"/>
        </w:rPr>
      </w:pPr>
      <w:r w:rsidRPr="008818F4">
        <w:rPr>
          <w:bCs/>
          <w:color w:val="000000" w:themeColor="text1"/>
          <w:sz w:val="24"/>
        </w:rPr>
        <w:t>Take notes and then recopy them in your own words</w:t>
      </w:r>
      <w:r>
        <w:rPr>
          <w:bCs/>
          <w:color w:val="000000" w:themeColor="text1"/>
          <w:sz w:val="24"/>
        </w:rPr>
        <w:t xml:space="preserve"> after each class</w:t>
      </w:r>
      <w:r w:rsidRPr="008818F4">
        <w:rPr>
          <w:bCs/>
          <w:color w:val="000000" w:themeColor="text1"/>
          <w:sz w:val="24"/>
        </w:rPr>
        <w:t xml:space="preserve">. </w:t>
      </w:r>
    </w:p>
    <w:p w14:paraId="6D686558" w14:textId="494C4090" w:rsidR="008818F4" w:rsidRDefault="008818F4" w:rsidP="008818F4">
      <w:pPr>
        <w:pStyle w:val="BodyText"/>
        <w:numPr>
          <w:ilvl w:val="0"/>
          <w:numId w:val="21"/>
        </w:numPr>
        <w:rPr>
          <w:bCs/>
          <w:color w:val="000000" w:themeColor="text1"/>
          <w:sz w:val="24"/>
        </w:rPr>
      </w:pPr>
      <w:r w:rsidRPr="008818F4">
        <w:rPr>
          <w:bCs/>
          <w:color w:val="000000" w:themeColor="text1"/>
          <w:sz w:val="24"/>
        </w:rPr>
        <w:t>Pretend there is a test every week.</w:t>
      </w:r>
    </w:p>
    <w:p w14:paraId="0D55B08D" w14:textId="4584D63A" w:rsidR="00BD42ED" w:rsidRPr="008818F4" w:rsidRDefault="00BD42ED" w:rsidP="008818F4">
      <w:pPr>
        <w:pStyle w:val="BodyText"/>
        <w:numPr>
          <w:ilvl w:val="0"/>
          <w:numId w:val="21"/>
        </w:numPr>
        <w:rPr>
          <w:bCs/>
          <w:color w:val="000000" w:themeColor="text1"/>
          <w:sz w:val="24"/>
        </w:rPr>
      </w:pPr>
      <w:r>
        <w:rPr>
          <w:bCs/>
          <w:color w:val="000000" w:themeColor="text1"/>
          <w:sz w:val="24"/>
        </w:rPr>
        <w:t xml:space="preserve">Take advantage of tutoring services. </w:t>
      </w:r>
    </w:p>
    <w:p w14:paraId="2BF4EA71" w14:textId="77777777" w:rsidR="00683F69" w:rsidRDefault="00683F69" w:rsidP="008818F4">
      <w:pPr>
        <w:pStyle w:val="BodyText"/>
        <w:rPr>
          <w:b/>
          <w:color w:val="2E74B5" w:themeColor="accent1" w:themeShade="BF"/>
          <w:sz w:val="24"/>
          <w:u w:val="single"/>
        </w:rPr>
      </w:pPr>
    </w:p>
    <w:p w14:paraId="59B73CA5" w14:textId="35417A13" w:rsidR="00F93781" w:rsidRPr="00DA63C1" w:rsidRDefault="00BD42ED" w:rsidP="008818F4">
      <w:pPr>
        <w:pStyle w:val="BodyText"/>
        <w:rPr>
          <w:b/>
          <w:color w:val="2E74B5" w:themeColor="accent1" w:themeShade="BF"/>
          <w:sz w:val="24"/>
          <w:u w:val="single"/>
        </w:rPr>
      </w:pPr>
      <w:r>
        <w:rPr>
          <w:b/>
          <w:color w:val="2E74B5" w:themeColor="accent1" w:themeShade="BF"/>
          <w:sz w:val="24"/>
          <w:u w:val="single"/>
        </w:rPr>
        <w:t>Where can I go for</w:t>
      </w:r>
      <w:r w:rsidR="00F93781" w:rsidRPr="00DA63C1">
        <w:rPr>
          <w:b/>
          <w:color w:val="2E74B5" w:themeColor="accent1" w:themeShade="BF"/>
          <w:sz w:val="24"/>
          <w:u w:val="single"/>
        </w:rPr>
        <w:t xml:space="preserve"> help?</w:t>
      </w:r>
    </w:p>
    <w:p w14:paraId="3EB6B79C" w14:textId="26B8B444" w:rsidR="008818F4" w:rsidRPr="00683F69" w:rsidRDefault="00FC282B" w:rsidP="008818F4">
      <w:pPr>
        <w:autoSpaceDE w:val="0"/>
        <w:autoSpaceDN w:val="0"/>
        <w:adjustRightInd w:val="0"/>
        <w:rPr>
          <w:rFonts w:eastAsiaTheme="minorHAnsi"/>
          <w:color w:val="767171" w:themeColor="background2" w:themeShade="80"/>
          <w:sz w:val="23"/>
          <w:szCs w:val="23"/>
          <w:lang w:bidi="he-IL"/>
        </w:rPr>
      </w:pPr>
      <w:r w:rsidRPr="00683F69">
        <w:rPr>
          <w:rFonts w:eastAsiaTheme="minorHAnsi"/>
          <w:color w:val="767171" w:themeColor="background2" w:themeShade="80"/>
          <w:sz w:val="23"/>
          <w:szCs w:val="23"/>
          <w:lang w:bidi="he-IL"/>
        </w:rPr>
        <w:t xml:space="preserve">Add a statement here about how you care for your students’ well-being and want to give them every resource to succeed. You can find all the </w:t>
      </w:r>
      <w:r w:rsidR="00BD42ED" w:rsidRPr="00683F69">
        <w:rPr>
          <w:rFonts w:eastAsiaTheme="minorHAnsi"/>
          <w:color w:val="767171" w:themeColor="background2" w:themeShade="80"/>
          <w:sz w:val="23"/>
          <w:szCs w:val="23"/>
          <w:lang w:bidi="he-IL"/>
        </w:rPr>
        <w:t xml:space="preserve">official </w:t>
      </w:r>
      <w:r w:rsidRPr="00683F69">
        <w:rPr>
          <w:rFonts w:eastAsiaTheme="minorHAnsi"/>
          <w:color w:val="767171" w:themeColor="background2" w:themeShade="80"/>
          <w:sz w:val="23"/>
          <w:szCs w:val="23"/>
          <w:lang w:bidi="he-IL"/>
        </w:rPr>
        <w:t xml:space="preserve">syllabus statements </w:t>
      </w:r>
      <w:r w:rsidR="00DA63C1" w:rsidRPr="00683F69">
        <w:rPr>
          <w:rFonts w:eastAsiaTheme="minorHAnsi"/>
          <w:color w:val="767171" w:themeColor="background2" w:themeShade="80"/>
          <w:sz w:val="23"/>
          <w:szCs w:val="23"/>
          <w:lang w:bidi="he-IL"/>
        </w:rPr>
        <w:t xml:space="preserve">at </w:t>
      </w:r>
      <w:hyperlink r:id="rId12" w:history="1">
        <w:r w:rsidR="00DA63C1" w:rsidRPr="0050178F">
          <w:rPr>
            <w:rStyle w:val="Hyperlink"/>
            <w:rFonts w:eastAsiaTheme="minorHAnsi"/>
            <w:sz w:val="23"/>
            <w:szCs w:val="23"/>
            <w:lang w:bidi="he-IL"/>
          </w:rPr>
          <w:t>https://www.unco.edu/center-enhancement-teaching-learning/syllabus_statements.aspx</w:t>
        </w:r>
      </w:hyperlink>
      <w:r w:rsidR="00DA63C1">
        <w:rPr>
          <w:rFonts w:eastAsiaTheme="minorHAnsi"/>
          <w:color w:val="000000"/>
          <w:sz w:val="23"/>
          <w:szCs w:val="23"/>
          <w:lang w:bidi="he-IL"/>
        </w:rPr>
        <w:t xml:space="preserve"> </w:t>
      </w:r>
      <w:r>
        <w:rPr>
          <w:rFonts w:eastAsiaTheme="minorHAnsi"/>
          <w:color w:val="000000"/>
          <w:sz w:val="23"/>
          <w:szCs w:val="23"/>
          <w:lang w:bidi="he-IL"/>
        </w:rPr>
        <w:t xml:space="preserve"> </w:t>
      </w:r>
      <w:r w:rsidRPr="00683F69">
        <w:rPr>
          <w:rFonts w:eastAsiaTheme="minorHAnsi"/>
          <w:color w:val="767171" w:themeColor="background2" w:themeShade="80"/>
          <w:sz w:val="23"/>
          <w:szCs w:val="23"/>
          <w:lang w:bidi="he-IL"/>
        </w:rPr>
        <w:t xml:space="preserve">but consider modifying them so they are </w:t>
      </w:r>
      <w:r w:rsidR="00DA63C1" w:rsidRPr="00683F69">
        <w:rPr>
          <w:rFonts w:eastAsiaTheme="minorHAnsi"/>
          <w:color w:val="767171" w:themeColor="background2" w:themeShade="80"/>
          <w:sz w:val="23"/>
          <w:szCs w:val="23"/>
          <w:lang w:bidi="he-IL"/>
        </w:rPr>
        <w:t>more easily digestible. Examples below.</w:t>
      </w:r>
    </w:p>
    <w:p w14:paraId="5FD38F72" w14:textId="77777777" w:rsidR="00FC282B" w:rsidRPr="008818F4" w:rsidRDefault="00FC282B" w:rsidP="008818F4">
      <w:pPr>
        <w:autoSpaceDE w:val="0"/>
        <w:autoSpaceDN w:val="0"/>
        <w:adjustRightInd w:val="0"/>
        <w:rPr>
          <w:rFonts w:eastAsiaTheme="minorHAnsi"/>
          <w:color w:val="0000FF"/>
          <w:sz w:val="23"/>
          <w:szCs w:val="23"/>
          <w:lang w:bidi="he-IL"/>
        </w:rPr>
      </w:pPr>
    </w:p>
    <w:p w14:paraId="099552D5" w14:textId="77777777" w:rsidR="00166EDD" w:rsidRPr="00FC282B" w:rsidRDefault="00166EDD" w:rsidP="00166EDD">
      <w:pPr>
        <w:shd w:val="clear" w:color="auto" w:fill="FFFFFF"/>
        <w:rPr>
          <w:b/>
          <w:bCs/>
          <w:color w:val="2E74B5" w:themeColor="accent1" w:themeShade="BF"/>
        </w:rPr>
      </w:pPr>
      <w:r w:rsidRPr="00FC282B">
        <w:rPr>
          <w:b/>
          <w:bCs/>
          <w:color w:val="2E74B5" w:themeColor="accent1" w:themeShade="BF"/>
        </w:rPr>
        <w:t>Equity and Inclusion</w:t>
      </w:r>
    </w:p>
    <w:p w14:paraId="409768EE" w14:textId="38C1451A" w:rsidR="00166EDD" w:rsidRPr="006D26DA" w:rsidRDefault="00166EDD" w:rsidP="00166EDD">
      <w:pPr>
        <w:shd w:val="clear" w:color="auto" w:fill="FFFFFF"/>
        <w:rPr>
          <w:color w:val="333333"/>
        </w:rPr>
      </w:pPr>
      <w:r>
        <w:rPr>
          <w:color w:val="333333"/>
        </w:rPr>
        <w:t>I honor</w:t>
      </w:r>
      <w:r w:rsidRPr="006D26DA">
        <w:rPr>
          <w:color w:val="333333"/>
        </w:rPr>
        <w:t xml:space="preserve"> the inherent dignity of each individual and welcome</w:t>
      </w:r>
      <w:r>
        <w:rPr>
          <w:color w:val="333333"/>
        </w:rPr>
        <w:t xml:space="preserve"> everyone’s</w:t>
      </w:r>
      <w:r w:rsidRPr="006D26DA">
        <w:rPr>
          <w:color w:val="333333"/>
        </w:rPr>
        <w:t xml:space="preserve"> unique world views. </w:t>
      </w:r>
      <w:r>
        <w:rPr>
          <w:color w:val="333333"/>
        </w:rPr>
        <w:t xml:space="preserve">In class, we will work together to create an environment where everyone is free to </w:t>
      </w:r>
      <w:r w:rsidRPr="006D26DA">
        <w:rPr>
          <w:color w:val="333333"/>
        </w:rPr>
        <w:t xml:space="preserve">share </w:t>
      </w:r>
      <w:r>
        <w:rPr>
          <w:color w:val="333333"/>
        </w:rPr>
        <w:t xml:space="preserve">diverse </w:t>
      </w:r>
      <w:r w:rsidRPr="006D26DA">
        <w:rPr>
          <w:color w:val="333333"/>
        </w:rPr>
        <w:t>perspectives and experiences</w:t>
      </w:r>
      <w:r>
        <w:rPr>
          <w:color w:val="333333"/>
        </w:rPr>
        <w:t xml:space="preserve">. I am not afraid to be caught learning. If I do anything that makes you feel excluded or uncomfortable, please trust that you can tell me that openly. If you </w:t>
      </w:r>
      <w:r w:rsidRPr="006D26DA">
        <w:rPr>
          <w:color w:val="333333"/>
        </w:rPr>
        <w:t>want to report an incident related to identity-based discrimination</w:t>
      </w:r>
      <w:r>
        <w:rPr>
          <w:color w:val="333333"/>
        </w:rPr>
        <w:t xml:space="preserve"> or </w:t>
      </w:r>
      <w:r w:rsidRPr="006D26DA">
        <w:rPr>
          <w:color w:val="333333"/>
        </w:rPr>
        <w:t>harassment, please visit www.unco.edu/institutional-equity-compliance.</w:t>
      </w:r>
    </w:p>
    <w:p w14:paraId="45CAF9B7" w14:textId="77777777" w:rsidR="00166EDD" w:rsidRDefault="00166EDD" w:rsidP="008818F4">
      <w:pPr>
        <w:autoSpaceDE w:val="0"/>
        <w:autoSpaceDN w:val="0"/>
        <w:adjustRightInd w:val="0"/>
        <w:rPr>
          <w:rFonts w:eastAsiaTheme="minorHAnsi"/>
          <w:b/>
          <w:bCs/>
          <w:color w:val="2E74B5" w:themeColor="accent1" w:themeShade="BF"/>
          <w:lang w:bidi="he-IL"/>
        </w:rPr>
      </w:pPr>
    </w:p>
    <w:p w14:paraId="1F496A01" w14:textId="77777777" w:rsidR="00946818" w:rsidRPr="00FC282B" w:rsidRDefault="00946818" w:rsidP="00946818">
      <w:pPr>
        <w:pStyle w:val="NormalWeb"/>
        <w:spacing w:before="0" w:beforeAutospacing="0" w:after="0" w:afterAutospacing="0"/>
        <w:rPr>
          <w:b/>
          <w:bCs/>
          <w:color w:val="2E74B5" w:themeColor="accent1" w:themeShade="BF"/>
        </w:rPr>
      </w:pPr>
      <w:r w:rsidRPr="00FC282B">
        <w:rPr>
          <w:b/>
          <w:bCs/>
          <w:color w:val="2E74B5" w:themeColor="accent1" w:themeShade="BF"/>
        </w:rPr>
        <w:t>Food Insecurity and Basic Needs</w:t>
      </w:r>
    </w:p>
    <w:p w14:paraId="5E7463B4" w14:textId="77777777" w:rsidR="00946818" w:rsidRDefault="00946818" w:rsidP="00946818">
      <w:pPr>
        <w:pStyle w:val="NormalWeb"/>
        <w:spacing w:before="0" w:beforeAutospacing="0" w:after="0" w:afterAutospacing="0"/>
      </w:pPr>
      <w:r w:rsidRPr="00995951">
        <w:t xml:space="preserve">The </w:t>
      </w:r>
      <w:hyperlink r:id="rId13" w:history="1">
        <w:r w:rsidRPr="00952A0D">
          <w:rPr>
            <w:rStyle w:val="Hyperlink"/>
          </w:rPr>
          <w:t>Center for Student Well-Being</w:t>
        </w:r>
      </w:hyperlink>
      <w:r w:rsidRPr="00995951">
        <w:t xml:space="preserve"> is a one-stop shop providing students with support related to their essential needs</w:t>
      </w:r>
      <w:r>
        <w:t xml:space="preserve"> including food insecurity</w:t>
      </w:r>
      <w:r w:rsidRPr="00995951">
        <w:t xml:space="preserve">. </w:t>
      </w:r>
      <w:r>
        <w:t xml:space="preserve">It is on the lower floor of the University Center near Subway. </w:t>
      </w:r>
    </w:p>
    <w:p w14:paraId="3221EB33" w14:textId="77777777" w:rsidR="00946818" w:rsidRDefault="00946818" w:rsidP="00946818">
      <w:pPr>
        <w:pStyle w:val="NormalWeb"/>
        <w:spacing w:before="0" w:beforeAutospacing="0" w:after="0" w:afterAutospacing="0"/>
        <w:ind w:right="90"/>
      </w:pPr>
      <w:r>
        <w:t xml:space="preserve">The Student Outreach and Support Office (SOS) can assist students during difficult times, which may include medical, mental health, personal or family crisis, illness, or injury. </w:t>
      </w:r>
    </w:p>
    <w:p w14:paraId="5A48D233" w14:textId="77777777" w:rsidR="00946818" w:rsidRDefault="00946818" w:rsidP="00946818">
      <w:pPr>
        <w:pStyle w:val="NormalWeb"/>
        <w:spacing w:before="0" w:beforeAutospacing="0" w:after="0" w:afterAutospacing="0"/>
        <w:ind w:right="90"/>
      </w:pPr>
      <w:r>
        <w:t>SOS - Dean of Students Office</w:t>
      </w:r>
    </w:p>
    <w:p w14:paraId="36B4E417" w14:textId="77777777" w:rsidR="00946818" w:rsidRDefault="00946818" w:rsidP="00946818">
      <w:pPr>
        <w:pStyle w:val="NormalWeb"/>
        <w:numPr>
          <w:ilvl w:val="0"/>
          <w:numId w:val="25"/>
        </w:numPr>
        <w:spacing w:before="0" w:beforeAutospacing="0" w:after="0" w:afterAutospacing="0"/>
        <w:ind w:right="90"/>
      </w:pPr>
      <w:r>
        <w:t>970-351-2001</w:t>
      </w:r>
    </w:p>
    <w:p w14:paraId="549F1FF8" w14:textId="77777777" w:rsidR="00946818" w:rsidRDefault="00946818" w:rsidP="00946818">
      <w:pPr>
        <w:pStyle w:val="NormalWeb"/>
        <w:numPr>
          <w:ilvl w:val="0"/>
          <w:numId w:val="25"/>
        </w:numPr>
        <w:spacing w:before="0" w:beforeAutospacing="0" w:after="0" w:afterAutospacing="0"/>
        <w:ind w:right="90"/>
      </w:pPr>
      <w:hyperlink r:id="rId14" w:history="1">
        <w:r w:rsidRPr="0050178F">
          <w:rPr>
            <w:rStyle w:val="Hyperlink"/>
          </w:rPr>
          <w:t>dos@unco.edu</w:t>
        </w:r>
      </w:hyperlink>
      <w:r>
        <w:t xml:space="preserve">   </w:t>
      </w:r>
    </w:p>
    <w:p w14:paraId="779A5039" w14:textId="77777777" w:rsidR="00946818" w:rsidRDefault="00946818" w:rsidP="00946818">
      <w:pPr>
        <w:pBdr>
          <w:top w:val="nil"/>
          <w:left w:val="nil"/>
          <w:bottom w:val="nil"/>
          <w:right w:val="nil"/>
          <w:between w:val="nil"/>
        </w:pBdr>
        <w:rPr>
          <w:color w:val="000000"/>
        </w:rPr>
      </w:pPr>
      <w:r>
        <w:rPr>
          <w:color w:val="000000"/>
        </w:rPr>
        <w:t xml:space="preserve">UNC has many resources for students in distress. </w:t>
      </w:r>
    </w:p>
    <w:p w14:paraId="76048075" w14:textId="77777777" w:rsidR="00946818" w:rsidRPr="005724F6" w:rsidRDefault="00946818" w:rsidP="00946818">
      <w:pPr>
        <w:pStyle w:val="ListParagraph"/>
        <w:numPr>
          <w:ilvl w:val="0"/>
          <w:numId w:val="28"/>
        </w:numPr>
        <w:pBdr>
          <w:top w:val="nil"/>
          <w:left w:val="nil"/>
          <w:bottom w:val="nil"/>
          <w:right w:val="nil"/>
          <w:between w:val="nil"/>
        </w:pBdr>
        <w:rPr>
          <w:color w:val="000000"/>
        </w:rPr>
      </w:pPr>
      <w:r w:rsidRPr="005724F6">
        <w:t>Students in Distress:</w:t>
      </w:r>
      <w:r w:rsidRPr="005724F6">
        <w:rPr>
          <w:color w:val="00B0F0"/>
        </w:rPr>
        <w:t xml:space="preserve"> </w:t>
      </w:r>
      <w:hyperlink r:id="rId15" w:history="1">
        <w:r w:rsidRPr="005724F6">
          <w:rPr>
            <w:rStyle w:val="Hyperlink"/>
            <w:color w:val="00B0F0"/>
          </w:rPr>
          <w:t>Help Finder Guide</w:t>
        </w:r>
      </w:hyperlink>
      <w:r w:rsidRPr="005724F6">
        <w:rPr>
          <w:color w:val="00B0F0"/>
        </w:rPr>
        <w:t>.</w:t>
      </w:r>
      <w:r w:rsidRPr="005724F6">
        <w:rPr>
          <w:color w:val="000000"/>
        </w:rPr>
        <w:t xml:space="preserve"> </w:t>
      </w:r>
    </w:p>
    <w:p w14:paraId="25C0FC1F" w14:textId="77777777" w:rsidR="00946818" w:rsidRPr="005724F6" w:rsidRDefault="00946818" w:rsidP="00946818">
      <w:pPr>
        <w:pStyle w:val="ListParagraph"/>
        <w:numPr>
          <w:ilvl w:val="0"/>
          <w:numId w:val="29"/>
        </w:numPr>
        <w:pBdr>
          <w:top w:val="nil"/>
          <w:left w:val="nil"/>
          <w:bottom w:val="nil"/>
          <w:right w:val="nil"/>
          <w:between w:val="nil"/>
        </w:pBdr>
        <w:rPr>
          <w:color w:val="000000"/>
        </w:rPr>
      </w:pPr>
      <w:hyperlink r:id="rId16" w:history="1">
        <w:r w:rsidRPr="005724F6">
          <w:rPr>
            <w:rStyle w:val="Hyperlink"/>
          </w:rPr>
          <w:t>On-Campus resources for Students</w:t>
        </w:r>
      </w:hyperlink>
      <w:r w:rsidRPr="005724F6">
        <w:rPr>
          <w:color w:val="000000"/>
        </w:rPr>
        <w:t xml:space="preserve"> </w:t>
      </w:r>
    </w:p>
    <w:p w14:paraId="2B632249" w14:textId="77777777" w:rsidR="00946818" w:rsidRDefault="00946818" w:rsidP="008818F4">
      <w:pPr>
        <w:autoSpaceDE w:val="0"/>
        <w:autoSpaceDN w:val="0"/>
        <w:adjustRightInd w:val="0"/>
        <w:rPr>
          <w:rFonts w:eastAsiaTheme="minorHAnsi"/>
          <w:b/>
          <w:bCs/>
          <w:color w:val="2E74B5" w:themeColor="accent1" w:themeShade="BF"/>
          <w:lang w:bidi="he-IL"/>
        </w:rPr>
      </w:pPr>
    </w:p>
    <w:p w14:paraId="0272456C" w14:textId="61AC55C4" w:rsidR="008818F4" w:rsidRPr="008818F4" w:rsidRDefault="008818F4" w:rsidP="008818F4">
      <w:pPr>
        <w:autoSpaceDE w:val="0"/>
        <w:autoSpaceDN w:val="0"/>
        <w:adjustRightInd w:val="0"/>
        <w:rPr>
          <w:rFonts w:eastAsiaTheme="minorHAnsi"/>
          <w:color w:val="2E74B5" w:themeColor="accent1" w:themeShade="BF"/>
          <w:lang w:bidi="he-IL"/>
        </w:rPr>
      </w:pPr>
      <w:r w:rsidRPr="008818F4">
        <w:rPr>
          <w:rFonts w:eastAsiaTheme="minorHAnsi"/>
          <w:b/>
          <w:bCs/>
          <w:color w:val="2E74B5" w:themeColor="accent1" w:themeShade="BF"/>
          <w:lang w:bidi="he-IL"/>
        </w:rPr>
        <w:t xml:space="preserve">Disability Resource Center </w:t>
      </w:r>
    </w:p>
    <w:p w14:paraId="74DDEB9C" w14:textId="7C8244EE" w:rsidR="008818F4" w:rsidRPr="008818F4" w:rsidRDefault="008818F4" w:rsidP="008818F4">
      <w:pPr>
        <w:autoSpaceDE w:val="0"/>
        <w:autoSpaceDN w:val="0"/>
        <w:adjustRightInd w:val="0"/>
        <w:rPr>
          <w:rFonts w:eastAsiaTheme="minorHAnsi"/>
          <w:color w:val="000000"/>
          <w:sz w:val="23"/>
          <w:szCs w:val="23"/>
          <w:lang w:bidi="he-IL"/>
        </w:rPr>
      </w:pPr>
      <w:r w:rsidRPr="008818F4">
        <w:rPr>
          <w:rFonts w:eastAsiaTheme="minorHAnsi"/>
          <w:color w:val="000000"/>
          <w:sz w:val="23"/>
          <w:szCs w:val="23"/>
          <w:lang w:bidi="he-IL"/>
        </w:rPr>
        <w:t xml:space="preserve">Disabilities are not a reflection of your intelligence or who you are, but how your brain or body works. If you need some </w:t>
      </w:r>
      <w:r w:rsidR="00DA63C1">
        <w:rPr>
          <w:rFonts w:eastAsiaTheme="minorHAnsi"/>
          <w:color w:val="000000"/>
          <w:sz w:val="23"/>
          <w:szCs w:val="23"/>
          <w:lang w:bidi="he-IL"/>
        </w:rPr>
        <w:t>accommodations, it is best to contact the</w:t>
      </w:r>
      <w:r w:rsidRPr="008818F4">
        <w:rPr>
          <w:rFonts w:eastAsiaTheme="minorHAnsi"/>
          <w:color w:val="000000"/>
          <w:sz w:val="23"/>
          <w:szCs w:val="23"/>
          <w:lang w:bidi="he-IL"/>
        </w:rPr>
        <w:t xml:space="preserve"> Disability </w:t>
      </w:r>
      <w:r w:rsidR="00DA63C1">
        <w:rPr>
          <w:rFonts w:eastAsiaTheme="minorHAnsi"/>
          <w:color w:val="000000"/>
          <w:sz w:val="23"/>
          <w:szCs w:val="23"/>
          <w:lang w:bidi="he-IL"/>
        </w:rPr>
        <w:t>Resource Center</w:t>
      </w:r>
      <w:r w:rsidRPr="008818F4">
        <w:rPr>
          <w:rFonts w:eastAsiaTheme="minorHAnsi"/>
          <w:color w:val="000000"/>
          <w:sz w:val="23"/>
          <w:szCs w:val="23"/>
          <w:lang w:bidi="he-IL"/>
        </w:rPr>
        <w:t>. This will help you gain access to resources and let me know how I can best accommodate your needs. I</w:t>
      </w:r>
      <w:r w:rsidR="00DA63C1">
        <w:rPr>
          <w:rFonts w:eastAsiaTheme="minorHAnsi"/>
          <w:color w:val="000000"/>
          <w:sz w:val="23"/>
          <w:szCs w:val="23"/>
          <w:lang w:bidi="he-IL"/>
        </w:rPr>
        <w:t xml:space="preserve"> a</w:t>
      </w:r>
      <w:r w:rsidRPr="008818F4">
        <w:rPr>
          <w:rFonts w:eastAsiaTheme="minorHAnsi"/>
          <w:color w:val="000000"/>
          <w:sz w:val="23"/>
          <w:szCs w:val="23"/>
          <w:lang w:bidi="he-IL"/>
        </w:rPr>
        <w:t xml:space="preserve">m also happy to talk to you about what this entails if you’re not sure </w:t>
      </w:r>
      <w:r w:rsidR="00DA63C1">
        <w:rPr>
          <w:rFonts w:eastAsiaTheme="minorHAnsi"/>
          <w:color w:val="000000"/>
          <w:sz w:val="23"/>
          <w:szCs w:val="23"/>
          <w:lang w:bidi="he-IL"/>
        </w:rPr>
        <w:t xml:space="preserve">that </w:t>
      </w:r>
      <w:r w:rsidRPr="008818F4">
        <w:rPr>
          <w:rFonts w:eastAsiaTheme="minorHAnsi"/>
          <w:color w:val="000000"/>
          <w:sz w:val="23"/>
          <w:szCs w:val="23"/>
          <w:lang w:bidi="he-IL"/>
        </w:rPr>
        <w:t xml:space="preserve">it’s for you. </w:t>
      </w:r>
    </w:p>
    <w:p w14:paraId="13486AFF" w14:textId="31BEBF3F" w:rsidR="00DA63C1" w:rsidRDefault="008818F4" w:rsidP="008818F4">
      <w:pPr>
        <w:autoSpaceDE w:val="0"/>
        <w:autoSpaceDN w:val="0"/>
        <w:adjustRightInd w:val="0"/>
        <w:rPr>
          <w:rFonts w:eastAsiaTheme="minorHAnsi"/>
          <w:color w:val="000000"/>
          <w:sz w:val="23"/>
          <w:szCs w:val="23"/>
          <w:lang w:bidi="he-IL"/>
        </w:rPr>
      </w:pPr>
      <w:r w:rsidRPr="008818F4">
        <w:rPr>
          <w:rFonts w:eastAsiaTheme="minorHAnsi"/>
          <w:color w:val="000000"/>
          <w:sz w:val="23"/>
          <w:szCs w:val="23"/>
          <w:lang w:bidi="he-IL"/>
        </w:rPr>
        <w:t>Disability Resource Center (DRC</w:t>
      </w:r>
      <w:r w:rsidR="00DA63C1">
        <w:rPr>
          <w:rFonts w:eastAsiaTheme="minorHAnsi"/>
          <w:color w:val="000000"/>
          <w:sz w:val="23"/>
          <w:szCs w:val="23"/>
          <w:lang w:bidi="he-IL"/>
        </w:rPr>
        <w:t>):</w:t>
      </w:r>
      <w:r w:rsidRPr="008818F4">
        <w:rPr>
          <w:rFonts w:eastAsiaTheme="minorHAnsi"/>
          <w:color w:val="000000"/>
          <w:sz w:val="23"/>
          <w:szCs w:val="23"/>
          <w:lang w:bidi="he-IL"/>
        </w:rPr>
        <w:t xml:space="preserve"> </w:t>
      </w:r>
    </w:p>
    <w:p w14:paraId="0F5CA670" w14:textId="0F01DCDB" w:rsidR="00DA63C1" w:rsidRPr="00DA63C1" w:rsidRDefault="008818F4" w:rsidP="00DA63C1">
      <w:pPr>
        <w:pStyle w:val="ListParagraph"/>
        <w:numPr>
          <w:ilvl w:val="0"/>
          <w:numId w:val="23"/>
        </w:numPr>
        <w:autoSpaceDE w:val="0"/>
        <w:autoSpaceDN w:val="0"/>
        <w:adjustRightInd w:val="0"/>
        <w:rPr>
          <w:rFonts w:eastAsiaTheme="minorHAnsi"/>
          <w:color w:val="000000"/>
          <w:sz w:val="23"/>
          <w:szCs w:val="23"/>
          <w:lang w:bidi="he-IL"/>
        </w:rPr>
      </w:pPr>
      <w:r w:rsidRPr="00DA63C1">
        <w:rPr>
          <w:rFonts w:eastAsiaTheme="minorHAnsi"/>
          <w:color w:val="000000"/>
          <w:sz w:val="23"/>
          <w:szCs w:val="23"/>
          <w:lang w:bidi="he-IL"/>
        </w:rPr>
        <w:t>(970) 351-2289</w:t>
      </w:r>
    </w:p>
    <w:p w14:paraId="262FB6EA" w14:textId="2E8E2D6C" w:rsidR="00DA63C1" w:rsidRPr="00DA63C1" w:rsidRDefault="008818F4" w:rsidP="00DA63C1">
      <w:pPr>
        <w:pStyle w:val="ListParagraph"/>
        <w:numPr>
          <w:ilvl w:val="0"/>
          <w:numId w:val="23"/>
        </w:numPr>
        <w:autoSpaceDE w:val="0"/>
        <w:autoSpaceDN w:val="0"/>
        <w:adjustRightInd w:val="0"/>
        <w:rPr>
          <w:rFonts w:eastAsiaTheme="minorHAnsi"/>
          <w:color w:val="000000"/>
          <w:sz w:val="23"/>
          <w:szCs w:val="23"/>
          <w:lang w:bidi="he-IL"/>
        </w:rPr>
      </w:pPr>
      <w:r w:rsidRPr="00DA63C1">
        <w:rPr>
          <w:rFonts w:eastAsiaTheme="minorHAnsi"/>
          <w:color w:val="000000"/>
          <w:sz w:val="23"/>
          <w:szCs w:val="23"/>
          <w:lang w:bidi="he-IL"/>
        </w:rPr>
        <w:t>Michener Library L-80</w:t>
      </w:r>
      <w:r w:rsidR="0015088A" w:rsidRPr="0015088A">
        <w:t xml:space="preserve"> </w:t>
      </w:r>
    </w:p>
    <w:p w14:paraId="00A4BEC5" w14:textId="33E912C3" w:rsidR="008818F4" w:rsidRPr="00DA63C1" w:rsidRDefault="008818F4" w:rsidP="00DA63C1">
      <w:pPr>
        <w:pStyle w:val="ListParagraph"/>
        <w:numPr>
          <w:ilvl w:val="0"/>
          <w:numId w:val="23"/>
        </w:numPr>
        <w:autoSpaceDE w:val="0"/>
        <w:autoSpaceDN w:val="0"/>
        <w:adjustRightInd w:val="0"/>
        <w:rPr>
          <w:rFonts w:eastAsiaTheme="minorHAnsi"/>
          <w:color w:val="0000FF"/>
          <w:sz w:val="23"/>
          <w:szCs w:val="23"/>
          <w:lang w:bidi="he-IL"/>
        </w:rPr>
      </w:pPr>
      <w:r w:rsidRPr="00DA63C1">
        <w:rPr>
          <w:rFonts w:eastAsiaTheme="minorHAnsi"/>
          <w:color w:val="0000FF"/>
          <w:sz w:val="23"/>
          <w:szCs w:val="23"/>
          <w:lang w:bidi="he-IL"/>
        </w:rPr>
        <w:t xml:space="preserve">www.unco.edu/disability-resource-center </w:t>
      </w:r>
    </w:p>
    <w:p w14:paraId="702A13D0" w14:textId="7A1B202D" w:rsidR="00FC282B" w:rsidRDefault="00FC282B" w:rsidP="00FC282B">
      <w:pPr>
        <w:pStyle w:val="NormalWeb"/>
        <w:spacing w:before="0" w:beforeAutospacing="0" w:after="0" w:afterAutospacing="0"/>
        <w:rPr>
          <w:color w:val="2E74B5" w:themeColor="accent1" w:themeShade="BF"/>
        </w:rPr>
      </w:pPr>
    </w:p>
    <w:p w14:paraId="38A2EBA3" w14:textId="77777777" w:rsidR="009E2F17" w:rsidRDefault="009E2F17" w:rsidP="009E5E01">
      <w:pPr>
        <w:pStyle w:val="NormalWeb"/>
        <w:spacing w:before="0" w:beforeAutospacing="0" w:after="0" w:afterAutospacing="0"/>
        <w:ind w:right="90"/>
      </w:pPr>
    </w:p>
    <w:p w14:paraId="231FB38B" w14:textId="77777777" w:rsidR="00FC282B" w:rsidRPr="00FC282B" w:rsidRDefault="00FC282B" w:rsidP="00FC282B">
      <w:pPr>
        <w:pStyle w:val="NormalWeb"/>
        <w:spacing w:before="0" w:beforeAutospacing="0" w:after="0" w:afterAutospacing="0"/>
        <w:rPr>
          <w:b/>
          <w:bCs/>
          <w:color w:val="2E74B5" w:themeColor="accent1" w:themeShade="BF"/>
        </w:rPr>
      </w:pPr>
      <w:r w:rsidRPr="00FC282B">
        <w:rPr>
          <w:b/>
          <w:bCs/>
          <w:color w:val="2E74B5" w:themeColor="accent1" w:themeShade="BF"/>
        </w:rPr>
        <w:t>Title IX: Discrimination and Harassment</w:t>
      </w:r>
    </w:p>
    <w:p w14:paraId="488D6891" w14:textId="18B2EC4B" w:rsidR="00246FDB" w:rsidRDefault="00246FDB" w:rsidP="00FC282B">
      <w:pPr>
        <w:pStyle w:val="NormalWeb"/>
        <w:spacing w:before="0" w:beforeAutospacing="0" w:after="0" w:afterAutospacing="0"/>
      </w:pPr>
      <w:r>
        <w:t xml:space="preserve">The University of Northern Colorado is committed to providing a safe learning environment for all students that is free of all forms of discrimination and sexual harassment, including sexual assault, domestic violence, dating violence, and stalking. Students who have experienced (or who know someone who has experienced) any of these incidents should know that they are not alone. UNC has staff members trained to support students to navigate campus life, to access health and counseling services, to provide academic and housing accommodations, to help with legal protective orders, and more. </w:t>
      </w:r>
    </w:p>
    <w:p w14:paraId="3B3692AD" w14:textId="7821FF8B" w:rsidR="00246FDB" w:rsidRPr="00246FDB" w:rsidRDefault="006B02C5" w:rsidP="006B02C5">
      <w:pPr>
        <w:pStyle w:val="ListParagraph"/>
        <w:numPr>
          <w:ilvl w:val="0"/>
          <w:numId w:val="22"/>
        </w:numPr>
        <w:rPr>
          <w:lang w:bidi="he-IL"/>
        </w:rPr>
      </w:pPr>
      <w:hyperlink r:id="rId17" w:history="1">
        <w:r w:rsidR="009E6BBD">
          <w:rPr>
            <w:rStyle w:val="Hyperlink"/>
            <w:lang w:bidi="he-IL"/>
          </w:rPr>
          <w:t>UNC’s Assault Survivors Advocacy Program</w:t>
        </w:r>
      </w:hyperlink>
      <w:r w:rsidR="009E6BBD">
        <w:rPr>
          <w:lang w:bidi="he-IL"/>
        </w:rPr>
        <w:t xml:space="preserve"> (ASAP)</w:t>
      </w:r>
      <w:r w:rsidR="00246FDB" w:rsidRPr="00246FDB">
        <w:rPr>
          <w:lang w:bidi="he-IL"/>
        </w:rPr>
        <w:t xml:space="preserve">: 24 Hr. Hotline 970-351-4040 </w:t>
      </w:r>
    </w:p>
    <w:p w14:paraId="37A5C30D" w14:textId="7FEA2E44" w:rsidR="00246FDB" w:rsidRPr="00246FDB" w:rsidRDefault="006B02C5" w:rsidP="00FC282B">
      <w:pPr>
        <w:pStyle w:val="ListParagraph"/>
        <w:numPr>
          <w:ilvl w:val="0"/>
          <w:numId w:val="22"/>
        </w:numPr>
        <w:rPr>
          <w:lang w:bidi="he-IL"/>
        </w:rPr>
      </w:pPr>
      <w:hyperlink r:id="rId18" w:history="1">
        <w:r w:rsidR="00246FDB" w:rsidRPr="006B02C5">
          <w:rPr>
            <w:rStyle w:val="Hyperlink"/>
            <w:lang w:bidi="he-IL"/>
          </w:rPr>
          <w:t>UNC Counseling Center</w:t>
        </w:r>
      </w:hyperlink>
      <w:r w:rsidR="00246FDB" w:rsidRPr="00246FDB">
        <w:rPr>
          <w:lang w:bidi="he-IL"/>
        </w:rPr>
        <w:t xml:space="preserve">: 970-351-2496 </w:t>
      </w:r>
    </w:p>
    <w:p w14:paraId="6D389925" w14:textId="4B555DD9" w:rsidR="00246FDB" w:rsidRPr="00246FDB" w:rsidRDefault="006B02C5" w:rsidP="00FC282B">
      <w:pPr>
        <w:pStyle w:val="ListParagraph"/>
        <w:numPr>
          <w:ilvl w:val="0"/>
          <w:numId w:val="22"/>
        </w:numPr>
        <w:rPr>
          <w:lang w:bidi="he-IL"/>
        </w:rPr>
      </w:pPr>
      <w:hyperlink r:id="rId19" w:history="1">
        <w:r w:rsidR="00246FDB" w:rsidRPr="006B02C5">
          <w:rPr>
            <w:rStyle w:val="Hyperlink"/>
            <w:lang w:bidi="he-IL"/>
          </w:rPr>
          <w:t>UNC Psychological Services</w:t>
        </w:r>
      </w:hyperlink>
      <w:r w:rsidR="00246FDB" w:rsidRPr="00246FDB">
        <w:rPr>
          <w:lang w:bidi="he-IL"/>
        </w:rPr>
        <w:t xml:space="preserve">: 970-351-1645 </w:t>
      </w:r>
    </w:p>
    <w:p w14:paraId="2F580EF6" w14:textId="5D76AC56" w:rsidR="00246FDB" w:rsidRDefault="00246FDB" w:rsidP="00FC282B">
      <w:pPr>
        <w:pStyle w:val="ListParagraph"/>
        <w:numPr>
          <w:ilvl w:val="0"/>
          <w:numId w:val="22"/>
        </w:numPr>
        <w:rPr>
          <w:lang w:bidi="he-IL"/>
        </w:rPr>
      </w:pPr>
      <w:r w:rsidRPr="00246FDB">
        <w:rPr>
          <w:lang w:bidi="he-IL"/>
        </w:rPr>
        <w:t xml:space="preserve">Students who are survivors, who are concerned about someone who is a survivor, or who would like to learn more about sexual misconduct or report an incident, can visit www.unco.edu/sexual-misconduct.  Students may also contact </w:t>
      </w:r>
      <w:r>
        <w:rPr>
          <w:lang w:bidi="he-IL"/>
        </w:rPr>
        <w:t xml:space="preserve">the </w:t>
      </w:r>
      <w:r>
        <w:t>Office of Institutional Equity and Compliance (OIEC)</w:t>
      </w:r>
      <w:r w:rsidRPr="00246FDB">
        <w:rPr>
          <w:lang w:bidi="he-IL"/>
        </w:rPr>
        <w:t xml:space="preserve"> at 970-351-4899 or email titleix@unco.edu.  </w:t>
      </w:r>
    </w:p>
    <w:p w14:paraId="183A4282" w14:textId="7F106463" w:rsidR="00FC282B" w:rsidRDefault="00FC282B" w:rsidP="00FC282B">
      <w:pPr>
        <w:rPr>
          <w:lang w:bidi="he-IL"/>
        </w:rPr>
      </w:pPr>
    </w:p>
    <w:p w14:paraId="1FBC7CDB" w14:textId="5CE7E661" w:rsidR="00C9193B" w:rsidRPr="0045231B" w:rsidRDefault="0045231B" w:rsidP="00FC282B">
      <w:pPr>
        <w:rPr>
          <w:b/>
          <w:bCs/>
          <w:color w:val="2E74B5" w:themeColor="accent1" w:themeShade="BF"/>
          <w:u w:val="single"/>
          <w:lang w:bidi="he-IL"/>
        </w:rPr>
      </w:pPr>
      <w:r>
        <w:rPr>
          <w:b/>
          <w:bCs/>
          <w:color w:val="2E74B5" w:themeColor="accent1" w:themeShade="BF"/>
          <w:u w:val="single"/>
          <w:lang w:bidi="he-IL"/>
        </w:rPr>
        <w:t>What was here before UNC? (</w:t>
      </w:r>
      <w:r w:rsidR="00C9193B" w:rsidRPr="0045231B">
        <w:rPr>
          <w:b/>
          <w:bCs/>
          <w:color w:val="2E74B5" w:themeColor="accent1" w:themeShade="BF"/>
          <w:u w:val="single"/>
          <w:lang w:bidi="he-IL"/>
        </w:rPr>
        <w:t>Land Acknowledgement</w:t>
      </w:r>
      <w:r>
        <w:rPr>
          <w:b/>
          <w:bCs/>
          <w:color w:val="2E74B5" w:themeColor="accent1" w:themeShade="BF"/>
          <w:u w:val="single"/>
          <w:lang w:bidi="he-IL"/>
        </w:rPr>
        <w:t>)</w:t>
      </w:r>
    </w:p>
    <w:p w14:paraId="1136358D" w14:textId="48269667" w:rsidR="00C9193B" w:rsidRDefault="00C9193B" w:rsidP="00FC282B">
      <w:pPr>
        <w:rPr>
          <w:color w:val="333333"/>
        </w:rPr>
      </w:pPr>
      <w:r>
        <w:rPr>
          <w:color w:val="333333"/>
        </w:rPr>
        <w:t xml:space="preserve">I encourage you to learn about the rich history of the tribes, whose </w:t>
      </w:r>
      <w:r w:rsidR="0045231B">
        <w:rPr>
          <w:color w:val="333333"/>
        </w:rPr>
        <w:t>territory</w:t>
      </w:r>
      <w:r>
        <w:rPr>
          <w:color w:val="333333"/>
        </w:rPr>
        <w:t xml:space="preserve"> t</w:t>
      </w:r>
      <w:r w:rsidRPr="006D26DA">
        <w:rPr>
          <w:color w:val="333333"/>
        </w:rPr>
        <w:t xml:space="preserve">he University of Northern Colorado </w:t>
      </w:r>
      <w:r>
        <w:rPr>
          <w:color w:val="333333"/>
        </w:rPr>
        <w:t xml:space="preserve">currently </w:t>
      </w:r>
      <w:r w:rsidRPr="006D26DA">
        <w:rPr>
          <w:color w:val="333333"/>
        </w:rPr>
        <w:t>occupies</w:t>
      </w:r>
      <w:r>
        <w:rPr>
          <w:color w:val="333333"/>
        </w:rPr>
        <w:t>. These native peoples lived in harmony with the land for generations before it was “settled” by those of European descent.</w:t>
      </w:r>
    </w:p>
    <w:p w14:paraId="0B64BA73" w14:textId="77777777" w:rsidR="0045231B" w:rsidRDefault="0045231B" w:rsidP="00FC282B">
      <w:pPr>
        <w:rPr>
          <w:color w:val="333333"/>
        </w:rPr>
      </w:pPr>
    </w:p>
    <w:p w14:paraId="31A313C6" w14:textId="7BFE4B38" w:rsidR="00C9193B" w:rsidRDefault="00C9193B" w:rsidP="00FC282B">
      <w:pPr>
        <w:rPr>
          <w:color w:val="333333"/>
        </w:rPr>
      </w:pPr>
      <w:r>
        <w:rPr>
          <w:color w:val="333333"/>
        </w:rPr>
        <w:t xml:space="preserve">Ute </w:t>
      </w:r>
      <w:hyperlink r:id="rId20" w:history="1">
        <w:r w:rsidRPr="0050178F">
          <w:rPr>
            <w:rStyle w:val="Hyperlink"/>
          </w:rPr>
          <w:t>https://www.southernute-nsn.gov/history/</w:t>
        </w:r>
      </w:hyperlink>
      <w:r>
        <w:rPr>
          <w:color w:val="333333"/>
        </w:rPr>
        <w:t xml:space="preserve"> </w:t>
      </w:r>
    </w:p>
    <w:p w14:paraId="322D79D0" w14:textId="7D138B5C" w:rsidR="00C9193B" w:rsidRDefault="006C6939" w:rsidP="006C6939">
      <w:pPr>
        <w:spacing w:before="100" w:beforeAutospacing="1" w:after="100" w:afterAutospacing="1"/>
        <w:ind w:left="2880"/>
        <w:rPr>
          <w:lang w:bidi="he-IL"/>
        </w:rPr>
      </w:pPr>
      <w:r>
        <w:rPr>
          <w:noProof/>
        </w:rPr>
        <w:drawing>
          <wp:anchor distT="0" distB="0" distL="114300" distR="114300" simplePos="0" relativeHeight="251662336" behindDoc="0" locked="0" layoutInCell="1" allowOverlap="1" wp14:anchorId="0918F6B8" wp14:editId="6E296873">
            <wp:simplePos x="0" y="0"/>
            <wp:positionH relativeFrom="margin">
              <wp:align>left</wp:align>
            </wp:positionH>
            <wp:positionV relativeFrom="paragraph">
              <wp:posOffset>202565</wp:posOffset>
            </wp:positionV>
            <wp:extent cx="1600200" cy="1598320"/>
            <wp:effectExtent l="0" t="0" r="0" b="1905"/>
            <wp:wrapNone/>
            <wp:docPr id="6" name="Picture 6" descr="Making Ute history live The enduring legacy of Clifford Dun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king Ute history live The enduring legacy of Clifford Dunc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1188" cy="1599307"/>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3B">
        <w:rPr>
          <w:lang w:bidi="he-IL"/>
        </w:rPr>
        <w:t>T</w:t>
      </w:r>
      <w:r w:rsidR="00C9193B" w:rsidRPr="00C9193B">
        <w:rPr>
          <w:lang w:bidi="he-IL"/>
        </w:rPr>
        <w:t>he Ute people are the oldest residents of Colorado, inhabiting the mountains and vast areas of Colorado, Utah, Wyoming, Eastern Nevada, Northern New Mexico and Arizona. They would travel and camp in familiar sites and use well established routes such as the Ute Trail that can still be seen in the forests of the Grand Mesa, and the forerunner of the scenic highway traversing through South Park, and Cascade, Colorado.</w:t>
      </w:r>
    </w:p>
    <w:p w14:paraId="4D1FB71D" w14:textId="1D1656FB" w:rsidR="006C6939" w:rsidRPr="00C9193B" w:rsidRDefault="006C6939" w:rsidP="006C6939">
      <w:pPr>
        <w:spacing w:before="100" w:beforeAutospacing="1" w:after="100" w:afterAutospacing="1"/>
        <w:ind w:left="2160"/>
        <w:rPr>
          <w:lang w:bidi="he-IL"/>
        </w:rPr>
      </w:pPr>
    </w:p>
    <w:p w14:paraId="23F013AC" w14:textId="34330575" w:rsidR="00C9193B" w:rsidRDefault="00C9193B" w:rsidP="00FC282B">
      <w:pPr>
        <w:rPr>
          <w:color w:val="333333"/>
        </w:rPr>
      </w:pPr>
      <w:r>
        <w:rPr>
          <w:color w:val="333333"/>
        </w:rPr>
        <w:t>Cheyenne</w:t>
      </w:r>
      <w:r w:rsidR="000D1EBA">
        <w:rPr>
          <w:color w:val="333333"/>
        </w:rPr>
        <w:t xml:space="preserve">: </w:t>
      </w:r>
      <w:hyperlink r:id="rId22" w:history="1">
        <w:r w:rsidR="000D1EBA" w:rsidRPr="0050178F">
          <w:rPr>
            <w:rStyle w:val="Hyperlink"/>
          </w:rPr>
          <w:t>https://www.legendsofamerica.com/na-cheyenne/</w:t>
        </w:r>
      </w:hyperlink>
      <w:r w:rsidR="000D1EBA">
        <w:rPr>
          <w:color w:val="333333"/>
        </w:rPr>
        <w:t xml:space="preserve"> </w:t>
      </w:r>
    </w:p>
    <w:p w14:paraId="77AB9778" w14:textId="05713EE6" w:rsidR="000D1EBA" w:rsidRDefault="006C6939" w:rsidP="000D1EBA">
      <w:pPr>
        <w:spacing w:before="100" w:beforeAutospacing="1" w:after="100" w:afterAutospacing="1"/>
        <w:ind w:left="2160"/>
        <w:rPr>
          <w:lang w:bidi="he-IL"/>
        </w:rPr>
      </w:pPr>
      <w:r>
        <w:rPr>
          <w:noProof/>
        </w:rPr>
        <w:drawing>
          <wp:anchor distT="0" distB="0" distL="114300" distR="114300" simplePos="0" relativeHeight="251661312" behindDoc="0" locked="0" layoutInCell="1" allowOverlap="1" wp14:anchorId="24E61511" wp14:editId="6DB6D0CF">
            <wp:simplePos x="0" y="0"/>
            <wp:positionH relativeFrom="margin">
              <wp:align>left</wp:align>
            </wp:positionH>
            <wp:positionV relativeFrom="paragraph">
              <wp:posOffset>186690</wp:posOffset>
            </wp:positionV>
            <wp:extent cx="1225550" cy="155161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1255" cy="1558837"/>
                    </a:xfrm>
                    <a:prstGeom prst="rect">
                      <a:avLst/>
                    </a:prstGeom>
                    <a:noFill/>
                    <a:ln>
                      <a:noFill/>
                    </a:ln>
                  </pic:spPr>
                </pic:pic>
              </a:graphicData>
            </a:graphic>
            <wp14:sizeRelH relativeFrom="page">
              <wp14:pctWidth>0</wp14:pctWidth>
            </wp14:sizeRelH>
            <wp14:sizeRelV relativeFrom="page">
              <wp14:pctHeight>0</wp14:pctHeight>
            </wp14:sizeRelV>
          </wp:anchor>
        </w:drawing>
      </w:r>
      <w:r w:rsidR="000D1EBA" w:rsidRPr="000D1EBA">
        <w:rPr>
          <w:lang w:bidi="he-IL"/>
        </w:rPr>
        <w:t>The Cheyenne tribe originally lived in stationary villages in what is now Minnesota until they migrated to the high plains in the early 1800s. They were divided into the Northern Cheyenne and Southern Cheyenne and ranged from the Missouri River to the Arkansas River. The</w:t>
      </w:r>
      <w:r w:rsidR="000D1EBA">
        <w:rPr>
          <w:lang w:bidi="he-IL"/>
        </w:rPr>
        <w:t>y</w:t>
      </w:r>
      <w:r w:rsidR="000D1EBA" w:rsidRPr="000D1EBA">
        <w:rPr>
          <w:lang w:bidi="he-IL"/>
        </w:rPr>
        <w:t xml:space="preserve"> valued their freedom and relationship with the created world. After acquiring horses, they </w:t>
      </w:r>
      <w:r w:rsidR="000D1EBA">
        <w:rPr>
          <w:lang w:bidi="he-IL"/>
        </w:rPr>
        <w:t xml:space="preserve">relied on hunting buffalo and migrated with the herds, living in portable tents called tepees. </w:t>
      </w:r>
    </w:p>
    <w:p w14:paraId="4EA1E4BC" w14:textId="385A90C9" w:rsidR="006C6939" w:rsidRPr="000D1EBA" w:rsidRDefault="006C6939" w:rsidP="000D1EBA">
      <w:pPr>
        <w:spacing w:before="100" w:beforeAutospacing="1" w:after="100" w:afterAutospacing="1"/>
        <w:ind w:left="2160"/>
        <w:rPr>
          <w:lang w:bidi="he-IL"/>
        </w:rPr>
      </w:pPr>
    </w:p>
    <w:p w14:paraId="679F34C9" w14:textId="2888BC6A" w:rsidR="000D1EBA" w:rsidRDefault="00C9193B" w:rsidP="00946818">
      <w:pPr>
        <w:rPr>
          <w:color w:val="333333"/>
        </w:rPr>
      </w:pPr>
      <w:r>
        <w:rPr>
          <w:color w:val="333333"/>
        </w:rPr>
        <w:t>Arapaho</w:t>
      </w:r>
      <w:r w:rsidR="00946818">
        <w:rPr>
          <w:color w:val="333333"/>
        </w:rPr>
        <w:t xml:space="preserve">: </w:t>
      </w:r>
      <w:hyperlink r:id="rId24" w:history="1">
        <w:r w:rsidR="000D1EBA" w:rsidRPr="0050178F">
          <w:rPr>
            <w:rStyle w:val="Hyperlink"/>
          </w:rPr>
          <w:t>https://www.tribalpedia.com/us-tribes/a-l/arapaho-tribe/</w:t>
        </w:r>
      </w:hyperlink>
      <w:r w:rsidR="000D1EBA">
        <w:rPr>
          <w:color w:val="333333"/>
        </w:rPr>
        <w:t xml:space="preserve"> </w:t>
      </w:r>
    </w:p>
    <w:p w14:paraId="606EC3D9" w14:textId="325176C4" w:rsidR="000D1EBA" w:rsidRPr="000D1EBA" w:rsidRDefault="000D1EBA" w:rsidP="0045231B">
      <w:pPr>
        <w:spacing w:before="100" w:beforeAutospacing="1" w:after="100" w:afterAutospacing="1"/>
        <w:ind w:left="2160"/>
        <w:rPr>
          <w:lang w:bidi="he-IL"/>
        </w:rPr>
      </w:pPr>
      <w:r>
        <w:rPr>
          <w:noProof/>
        </w:rPr>
        <w:drawing>
          <wp:anchor distT="0" distB="0" distL="114300" distR="114300" simplePos="0" relativeHeight="251660288" behindDoc="0" locked="0" layoutInCell="1" allowOverlap="1" wp14:anchorId="23C842FD" wp14:editId="2B4601A0">
            <wp:simplePos x="0" y="0"/>
            <wp:positionH relativeFrom="column">
              <wp:posOffset>19050</wp:posOffset>
            </wp:positionH>
            <wp:positionV relativeFrom="paragraph">
              <wp:posOffset>210820</wp:posOffset>
            </wp:positionV>
            <wp:extent cx="1257300" cy="16013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6071" cy="1612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EBA">
        <w:rPr>
          <w:lang w:bidi="he-IL"/>
        </w:rPr>
        <w:t>The Arapaho are a tribe of Native Americans historically living on the eastern plains of Colorado and Wyoming. They were close allies of the Cheyenne tribe</w:t>
      </w:r>
      <w:r>
        <w:rPr>
          <w:lang w:bidi="he-IL"/>
        </w:rPr>
        <w:t xml:space="preserve">. We don’t know exactly </w:t>
      </w:r>
      <w:r w:rsidRPr="000D1EBA">
        <w:rPr>
          <w:lang w:bidi="he-IL"/>
        </w:rPr>
        <w:t>how and when Arapaho bands entered the Great Plains</w:t>
      </w:r>
      <w:r>
        <w:rPr>
          <w:lang w:bidi="he-IL"/>
        </w:rPr>
        <w:t xml:space="preserve">, but they probably </w:t>
      </w:r>
      <w:r w:rsidRPr="000D1EBA">
        <w:rPr>
          <w:lang w:bidi="he-IL"/>
        </w:rPr>
        <w:t xml:space="preserve">lived in Minnesota and North Dakota before </w:t>
      </w:r>
      <w:r>
        <w:rPr>
          <w:lang w:bidi="he-IL"/>
        </w:rPr>
        <w:t>migrating to what is now Colorado</w:t>
      </w:r>
      <w:r w:rsidRPr="000D1EBA">
        <w:rPr>
          <w:lang w:bidi="he-IL"/>
        </w:rPr>
        <w:t>.</w:t>
      </w:r>
      <w:r>
        <w:rPr>
          <w:lang w:bidi="he-IL"/>
        </w:rPr>
        <w:t xml:space="preserve"> They</w:t>
      </w:r>
      <w:r w:rsidRPr="000D1EBA">
        <w:rPr>
          <w:lang w:bidi="he-IL"/>
        </w:rPr>
        <w:t xml:space="preserve"> were buffalo hunters of the plains but also have traditions of a time when they lived in the east and planted corn. </w:t>
      </w:r>
    </w:p>
    <w:sectPr w:rsidR="000D1EBA" w:rsidRPr="000D1EBA" w:rsidSect="006C47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0F84" w14:textId="77777777" w:rsidR="00A03DA5" w:rsidRDefault="00A03DA5" w:rsidP="00E26AA0">
      <w:r>
        <w:separator/>
      </w:r>
    </w:p>
  </w:endnote>
  <w:endnote w:type="continuationSeparator" w:id="0">
    <w:p w14:paraId="28FABD6D" w14:textId="77777777" w:rsidR="00A03DA5" w:rsidRDefault="00A03DA5" w:rsidP="00E2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922534"/>
      <w:docPartObj>
        <w:docPartGallery w:val="Page Numbers (Bottom of Page)"/>
        <w:docPartUnique/>
      </w:docPartObj>
    </w:sdtPr>
    <w:sdtEndPr>
      <w:rPr>
        <w:noProof/>
      </w:rPr>
    </w:sdtEndPr>
    <w:sdtContent>
      <w:p w14:paraId="1AA2EFF7" w14:textId="62CBBAA2" w:rsidR="00982390" w:rsidRDefault="00982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E2895" w14:textId="77777777" w:rsidR="00E26AA0" w:rsidRDefault="00E2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389B" w14:textId="77777777" w:rsidR="00A03DA5" w:rsidRDefault="00A03DA5" w:rsidP="00E26AA0">
      <w:r>
        <w:separator/>
      </w:r>
    </w:p>
  </w:footnote>
  <w:footnote w:type="continuationSeparator" w:id="0">
    <w:p w14:paraId="3460A257" w14:textId="77777777" w:rsidR="00A03DA5" w:rsidRDefault="00A03DA5" w:rsidP="00E26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17E"/>
    <w:multiLevelType w:val="hybridMultilevel"/>
    <w:tmpl w:val="4B36AA7C"/>
    <w:lvl w:ilvl="0" w:tplc="9DCC19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636F"/>
    <w:multiLevelType w:val="hybridMultilevel"/>
    <w:tmpl w:val="D71A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4DCF"/>
    <w:multiLevelType w:val="hybridMultilevel"/>
    <w:tmpl w:val="65FCF93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99C5912"/>
    <w:multiLevelType w:val="hybridMultilevel"/>
    <w:tmpl w:val="9C6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D0EF3"/>
    <w:multiLevelType w:val="hybridMultilevel"/>
    <w:tmpl w:val="7EB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F3432"/>
    <w:multiLevelType w:val="hybridMultilevel"/>
    <w:tmpl w:val="92042434"/>
    <w:lvl w:ilvl="0" w:tplc="9DCC19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11357A"/>
    <w:multiLevelType w:val="hybridMultilevel"/>
    <w:tmpl w:val="8DB27DA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16B67004"/>
    <w:multiLevelType w:val="hybridMultilevel"/>
    <w:tmpl w:val="204A0BDA"/>
    <w:lvl w:ilvl="0" w:tplc="C7D86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53985"/>
    <w:multiLevelType w:val="hybridMultilevel"/>
    <w:tmpl w:val="0E289B90"/>
    <w:lvl w:ilvl="0" w:tplc="FEEC3F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27A47"/>
    <w:multiLevelType w:val="hybridMultilevel"/>
    <w:tmpl w:val="73A2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D354F"/>
    <w:multiLevelType w:val="hybridMultilevel"/>
    <w:tmpl w:val="88F6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941D6"/>
    <w:multiLevelType w:val="hybridMultilevel"/>
    <w:tmpl w:val="A6745D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8032367"/>
    <w:multiLevelType w:val="hybridMultilevel"/>
    <w:tmpl w:val="CFC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D327C"/>
    <w:multiLevelType w:val="hybridMultilevel"/>
    <w:tmpl w:val="E88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D029B"/>
    <w:multiLevelType w:val="hybridMultilevel"/>
    <w:tmpl w:val="227E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C23E0"/>
    <w:multiLevelType w:val="hybridMultilevel"/>
    <w:tmpl w:val="B70E08DA"/>
    <w:lvl w:ilvl="0" w:tplc="E0580E10">
      <w:start w:val="2324"/>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3F98614F"/>
    <w:multiLevelType w:val="hybridMultilevel"/>
    <w:tmpl w:val="D570E3C2"/>
    <w:lvl w:ilvl="0" w:tplc="9DCC19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32F1E"/>
    <w:multiLevelType w:val="hybridMultilevel"/>
    <w:tmpl w:val="9202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46540"/>
    <w:multiLevelType w:val="hybridMultilevel"/>
    <w:tmpl w:val="3666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B576F"/>
    <w:multiLevelType w:val="hybridMultilevel"/>
    <w:tmpl w:val="0AD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31151"/>
    <w:multiLevelType w:val="hybridMultilevel"/>
    <w:tmpl w:val="0ACA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72FFC"/>
    <w:multiLevelType w:val="hybridMultilevel"/>
    <w:tmpl w:val="B9322612"/>
    <w:lvl w:ilvl="0" w:tplc="04090001">
      <w:start w:val="1"/>
      <w:numFmt w:val="bullet"/>
      <w:lvlText w:val=""/>
      <w:lvlJc w:val="left"/>
      <w:pPr>
        <w:tabs>
          <w:tab w:val="num" w:pos="360"/>
        </w:tabs>
        <w:ind w:left="360" w:hanging="360"/>
      </w:pPr>
      <w:rPr>
        <w:rFonts w:ascii="Symbol" w:hAnsi="Symbol" w:hint="default"/>
      </w:rPr>
    </w:lvl>
    <w:lvl w:ilvl="1" w:tplc="9CB41BF0">
      <w:start w:val="1"/>
      <w:numFmt w:val="bullet"/>
      <w:lvlText w:val=""/>
      <w:lvlJc w:val="left"/>
      <w:pPr>
        <w:tabs>
          <w:tab w:val="num" w:pos="1152"/>
        </w:tabs>
        <w:ind w:left="1008" w:hanging="288"/>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49517B"/>
    <w:multiLevelType w:val="hybridMultilevel"/>
    <w:tmpl w:val="1F0EC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356E19"/>
    <w:multiLevelType w:val="hybridMultilevel"/>
    <w:tmpl w:val="F9B8D394"/>
    <w:lvl w:ilvl="0" w:tplc="9DCC19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F24AA"/>
    <w:multiLevelType w:val="hybridMultilevel"/>
    <w:tmpl w:val="95288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B4700"/>
    <w:multiLevelType w:val="hybridMultilevel"/>
    <w:tmpl w:val="042C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C7BFC"/>
    <w:multiLevelType w:val="hybridMultilevel"/>
    <w:tmpl w:val="9FDE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E62FB"/>
    <w:multiLevelType w:val="hybridMultilevel"/>
    <w:tmpl w:val="10CCA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A544BE"/>
    <w:multiLevelType w:val="hybridMultilevel"/>
    <w:tmpl w:val="D73EE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742469">
    <w:abstractNumId w:val="22"/>
  </w:num>
  <w:num w:numId="2" w16cid:durableId="28461502">
    <w:abstractNumId w:val="28"/>
  </w:num>
  <w:num w:numId="3" w16cid:durableId="946471629">
    <w:abstractNumId w:val="21"/>
  </w:num>
  <w:num w:numId="4" w16cid:durableId="1208759244">
    <w:abstractNumId w:val="6"/>
  </w:num>
  <w:num w:numId="5" w16cid:durableId="997030869">
    <w:abstractNumId w:val="1"/>
  </w:num>
  <w:num w:numId="6" w16cid:durableId="2024042052">
    <w:abstractNumId w:val="14"/>
  </w:num>
  <w:num w:numId="7" w16cid:durableId="76945524">
    <w:abstractNumId w:val="12"/>
  </w:num>
  <w:num w:numId="8" w16cid:durableId="593175927">
    <w:abstractNumId w:val="26"/>
  </w:num>
  <w:num w:numId="9" w16cid:durableId="1983998119">
    <w:abstractNumId w:val="18"/>
  </w:num>
  <w:num w:numId="10" w16cid:durableId="592279176">
    <w:abstractNumId w:val="10"/>
  </w:num>
  <w:num w:numId="11" w16cid:durableId="535044881">
    <w:abstractNumId w:val="5"/>
  </w:num>
  <w:num w:numId="12" w16cid:durableId="440878678">
    <w:abstractNumId w:val="16"/>
  </w:num>
  <w:num w:numId="13" w16cid:durableId="1766072000">
    <w:abstractNumId w:val="23"/>
  </w:num>
  <w:num w:numId="14" w16cid:durableId="803307271">
    <w:abstractNumId w:val="0"/>
  </w:num>
  <w:num w:numId="15" w16cid:durableId="236326274">
    <w:abstractNumId w:val="24"/>
  </w:num>
  <w:num w:numId="16" w16cid:durableId="601108404">
    <w:abstractNumId w:val="27"/>
  </w:num>
  <w:num w:numId="17" w16cid:durableId="2004620825">
    <w:abstractNumId w:val="19"/>
  </w:num>
  <w:num w:numId="18" w16cid:durableId="1250579674">
    <w:abstractNumId w:val="11"/>
  </w:num>
  <w:num w:numId="19" w16cid:durableId="1886484899">
    <w:abstractNumId w:val="7"/>
  </w:num>
  <w:num w:numId="20" w16cid:durableId="1844661411">
    <w:abstractNumId w:val="8"/>
  </w:num>
  <w:num w:numId="21" w16cid:durableId="661155659">
    <w:abstractNumId w:val="3"/>
  </w:num>
  <w:num w:numId="22" w16cid:durableId="264116723">
    <w:abstractNumId w:val="4"/>
  </w:num>
  <w:num w:numId="23" w16cid:durableId="2049715200">
    <w:abstractNumId w:val="25"/>
  </w:num>
  <w:num w:numId="24" w16cid:durableId="1365596774">
    <w:abstractNumId w:val="9"/>
  </w:num>
  <w:num w:numId="25" w16cid:durableId="133527622">
    <w:abstractNumId w:val="13"/>
  </w:num>
  <w:num w:numId="26" w16cid:durableId="893078343">
    <w:abstractNumId w:val="15"/>
  </w:num>
  <w:num w:numId="27" w16cid:durableId="212355503">
    <w:abstractNumId w:val="2"/>
  </w:num>
  <w:num w:numId="28" w16cid:durableId="1482044291">
    <w:abstractNumId w:val="20"/>
  </w:num>
  <w:num w:numId="29" w16cid:durableId="2342476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60"/>
    <w:rsid w:val="00002BFF"/>
    <w:rsid w:val="00003098"/>
    <w:rsid w:val="00022391"/>
    <w:rsid w:val="00022520"/>
    <w:rsid w:val="0002392D"/>
    <w:rsid w:val="00065EAB"/>
    <w:rsid w:val="00072C50"/>
    <w:rsid w:val="000C27FE"/>
    <w:rsid w:val="000D1EBA"/>
    <w:rsid w:val="000E0DC7"/>
    <w:rsid w:val="000F29BD"/>
    <w:rsid w:val="0012276A"/>
    <w:rsid w:val="00135321"/>
    <w:rsid w:val="0015088A"/>
    <w:rsid w:val="00166EDD"/>
    <w:rsid w:val="001B48C5"/>
    <w:rsid w:val="002130B3"/>
    <w:rsid w:val="00230135"/>
    <w:rsid w:val="00233397"/>
    <w:rsid w:val="00246FDB"/>
    <w:rsid w:val="00254A16"/>
    <w:rsid w:val="00267BBC"/>
    <w:rsid w:val="00275660"/>
    <w:rsid w:val="00292553"/>
    <w:rsid w:val="002A17E0"/>
    <w:rsid w:val="002A6852"/>
    <w:rsid w:val="00307D88"/>
    <w:rsid w:val="0031120D"/>
    <w:rsid w:val="00323B8D"/>
    <w:rsid w:val="00354D11"/>
    <w:rsid w:val="003B00EE"/>
    <w:rsid w:val="003B19AD"/>
    <w:rsid w:val="003B5C62"/>
    <w:rsid w:val="003E5112"/>
    <w:rsid w:val="003F6A4E"/>
    <w:rsid w:val="00402AB4"/>
    <w:rsid w:val="0045231B"/>
    <w:rsid w:val="0047616C"/>
    <w:rsid w:val="00487AE4"/>
    <w:rsid w:val="004D75EF"/>
    <w:rsid w:val="004E5475"/>
    <w:rsid w:val="00500873"/>
    <w:rsid w:val="00587D44"/>
    <w:rsid w:val="005B6896"/>
    <w:rsid w:val="005C1AB2"/>
    <w:rsid w:val="0064485D"/>
    <w:rsid w:val="00655D78"/>
    <w:rsid w:val="00656F38"/>
    <w:rsid w:val="00683F69"/>
    <w:rsid w:val="006B02C5"/>
    <w:rsid w:val="006B7B4A"/>
    <w:rsid w:val="006C47E0"/>
    <w:rsid w:val="006C6939"/>
    <w:rsid w:val="006D26DA"/>
    <w:rsid w:val="007E2EA8"/>
    <w:rsid w:val="007E7C9F"/>
    <w:rsid w:val="008138C4"/>
    <w:rsid w:val="00847ECB"/>
    <w:rsid w:val="00850F3A"/>
    <w:rsid w:val="008818F4"/>
    <w:rsid w:val="0088212C"/>
    <w:rsid w:val="00892B2E"/>
    <w:rsid w:val="008B003B"/>
    <w:rsid w:val="008C72FB"/>
    <w:rsid w:val="008D2F9F"/>
    <w:rsid w:val="008E3765"/>
    <w:rsid w:val="00943F06"/>
    <w:rsid w:val="00946818"/>
    <w:rsid w:val="00952A0D"/>
    <w:rsid w:val="00961503"/>
    <w:rsid w:val="00982390"/>
    <w:rsid w:val="00986660"/>
    <w:rsid w:val="00995951"/>
    <w:rsid w:val="009C551C"/>
    <w:rsid w:val="009E24B3"/>
    <w:rsid w:val="009E2F17"/>
    <w:rsid w:val="009E5E01"/>
    <w:rsid w:val="009E6BBD"/>
    <w:rsid w:val="009F0506"/>
    <w:rsid w:val="00A03DA5"/>
    <w:rsid w:val="00A452D1"/>
    <w:rsid w:val="00A6401F"/>
    <w:rsid w:val="00A82F04"/>
    <w:rsid w:val="00A91D91"/>
    <w:rsid w:val="00AF1597"/>
    <w:rsid w:val="00B01A07"/>
    <w:rsid w:val="00B4341F"/>
    <w:rsid w:val="00B73438"/>
    <w:rsid w:val="00BB7BFE"/>
    <w:rsid w:val="00BC6001"/>
    <w:rsid w:val="00BD1C07"/>
    <w:rsid w:val="00BD295F"/>
    <w:rsid w:val="00BD42ED"/>
    <w:rsid w:val="00BD5EFB"/>
    <w:rsid w:val="00BE347C"/>
    <w:rsid w:val="00C11DDA"/>
    <w:rsid w:val="00C25F9E"/>
    <w:rsid w:val="00C334CF"/>
    <w:rsid w:val="00C7292D"/>
    <w:rsid w:val="00C9193B"/>
    <w:rsid w:val="00CB7302"/>
    <w:rsid w:val="00CF5E52"/>
    <w:rsid w:val="00D0578A"/>
    <w:rsid w:val="00D30C07"/>
    <w:rsid w:val="00D569CD"/>
    <w:rsid w:val="00D60B9F"/>
    <w:rsid w:val="00D8022A"/>
    <w:rsid w:val="00D86CC1"/>
    <w:rsid w:val="00DA63C1"/>
    <w:rsid w:val="00DE619E"/>
    <w:rsid w:val="00DF0FDA"/>
    <w:rsid w:val="00E26AA0"/>
    <w:rsid w:val="00E8187A"/>
    <w:rsid w:val="00E92394"/>
    <w:rsid w:val="00EA2FFB"/>
    <w:rsid w:val="00F00D7C"/>
    <w:rsid w:val="00F20E11"/>
    <w:rsid w:val="00F93781"/>
    <w:rsid w:val="00FC282B"/>
    <w:rsid w:val="00FD7057"/>
    <w:rsid w:val="00FE6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D729"/>
  <w15:chartTrackingRefBased/>
  <w15:docId w15:val="{E786C4FD-1410-4100-BE36-9A1793A4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6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D26D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D26DA"/>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246F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5660"/>
    <w:rPr>
      <w:sz w:val="20"/>
    </w:rPr>
  </w:style>
  <w:style w:type="character" w:customStyle="1" w:styleId="BodyTextChar">
    <w:name w:val="Body Text Char"/>
    <w:basedOn w:val="DefaultParagraphFont"/>
    <w:link w:val="BodyText"/>
    <w:rsid w:val="00275660"/>
    <w:rPr>
      <w:rFonts w:ascii="Times New Roman" w:eastAsia="Times New Roman" w:hAnsi="Times New Roman" w:cs="Times New Roman"/>
      <w:sz w:val="20"/>
      <w:szCs w:val="24"/>
    </w:rPr>
  </w:style>
  <w:style w:type="paragraph" w:styleId="BodyTextIndent">
    <w:name w:val="Body Text Indent"/>
    <w:basedOn w:val="Normal"/>
    <w:link w:val="BodyTextIndentChar"/>
    <w:rsid w:val="00275660"/>
    <w:pPr>
      <w:spacing w:after="120"/>
      <w:ind w:left="360"/>
    </w:pPr>
  </w:style>
  <w:style w:type="character" w:customStyle="1" w:styleId="BodyTextIndentChar">
    <w:name w:val="Body Text Indent Char"/>
    <w:basedOn w:val="DefaultParagraphFont"/>
    <w:link w:val="BodyTextIndent"/>
    <w:rsid w:val="00275660"/>
    <w:rPr>
      <w:rFonts w:ascii="Times New Roman" w:eastAsia="Times New Roman" w:hAnsi="Times New Roman" w:cs="Times New Roman"/>
      <w:sz w:val="24"/>
      <w:szCs w:val="24"/>
    </w:rPr>
  </w:style>
  <w:style w:type="paragraph" w:styleId="Header">
    <w:name w:val="header"/>
    <w:basedOn w:val="Normal"/>
    <w:link w:val="HeaderChar"/>
    <w:rsid w:val="00275660"/>
    <w:pPr>
      <w:tabs>
        <w:tab w:val="center" w:pos="4320"/>
        <w:tab w:val="right" w:pos="8640"/>
      </w:tabs>
    </w:pPr>
  </w:style>
  <w:style w:type="character" w:customStyle="1" w:styleId="HeaderChar">
    <w:name w:val="Header Char"/>
    <w:basedOn w:val="DefaultParagraphFont"/>
    <w:link w:val="Header"/>
    <w:rsid w:val="0027566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660"/>
    <w:rPr>
      <w:color w:val="0563C1" w:themeColor="hyperlink"/>
      <w:u w:val="single"/>
    </w:rPr>
  </w:style>
  <w:style w:type="paragraph" w:styleId="NormalWeb">
    <w:name w:val="Normal (Web)"/>
    <w:basedOn w:val="Normal"/>
    <w:uiPriority w:val="99"/>
    <w:unhideWhenUsed/>
    <w:rsid w:val="00275660"/>
    <w:pPr>
      <w:spacing w:before="100" w:beforeAutospacing="1" w:after="100" w:afterAutospacing="1"/>
    </w:pPr>
    <w:rPr>
      <w:rFonts w:eastAsia="Calibri"/>
    </w:rPr>
  </w:style>
  <w:style w:type="paragraph" w:customStyle="1" w:styleId="Default">
    <w:name w:val="Default"/>
    <w:rsid w:val="00254A1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54A16"/>
    <w:pPr>
      <w:ind w:left="720"/>
      <w:contextualSpacing/>
    </w:pPr>
  </w:style>
  <w:style w:type="character" w:styleId="FollowedHyperlink">
    <w:name w:val="FollowedHyperlink"/>
    <w:basedOn w:val="DefaultParagraphFont"/>
    <w:uiPriority w:val="99"/>
    <w:semiHidden/>
    <w:unhideWhenUsed/>
    <w:rsid w:val="005B6896"/>
    <w:rPr>
      <w:color w:val="954F72" w:themeColor="followedHyperlink"/>
      <w:u w:val="single"/>
    </w:rPr>
  </w:style>
  <w:style w:type="table" w:styleId="TableGrid">
    <w:name w:val="Table Grid"/>
    <w:basedOn w:val="TableNormal"/>
    <w:uiPriority w:val="39"/>
    <w:rsid w:val="0023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6AA0"/>
    <w:pPr>
      <w:tabs>
        <w:tab w:val="center" w:pos="4680"/>
        <w:tab w:val="right" w:pos="9360"/>
      </w:tabs>
    </w:pPr>
  </w:style>
  <w:style w:type="character" w:customStyle="1" w:styleId="FooterChar">
    <w:name w:val="Footer Char"/>
    <w:basedOn w:val="DefaultParagraphFont"/>
    <w:link w:val="Footer"/>
    <w:uiPriority w:val="99"/>
    <w:rsid w:val="00E26A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7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D8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C551C"/>
    <w:rPr>
      <w:color w:val="808080"/>
      <w:shd w:val="clear" w:color="auto" w:fill="E6E6E6"/>
    </w:rPr>
  </w:style>
  <w:style w:type="character" w:customStyle="1" w:styleId="Heading3Char">
    <w:name w:val="Heading 3 Char"/>
    <w:basedOn w:val="DefaultParagraphFont"/>
    <w:link w:val="Heading3"/>
    <w:uiPriority w:val="9"/>
    <w:rsid w:val="006D26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26D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246FDB"/>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uiPriority w:val="20"/>
    <w:qFormat/>
    <w:rsid w:val="000D1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316">
      <w:bodyDiv w:val="1"/>
      <w:marLeft w:val="0"/>
      <w:marRight w:val="0"/>
      <w:marTop w:val="0"/>
      <w:marBottom w:val="0"/>
      <w:divBdr>
        <w:top w:val="none" w:sz="0" w:space="0" w:color="auto"/>
        <w:left w:val="none" w:sz="0" w:space="0" w:color="auto"/>
        <w:bottom w:val="none" w:sz="0" w:space="0" w:color="auto"/>
        <w:right w:val="none" w:sz="0" w:space="0" w:color="auto"/>
      </w:divBdr>
    </w:div>
    <w:div w:id="308368936">
      <w:bodyDiv w:val="1"/>
      <w:marLeft w:val="0"/>
      <w:marRight w:val="0"/>
      <w:marTop w:val="0"/>
      <w:marBottom w:val="0"/>
      <w:divBdr>
        <w:top w:val="none" w:sz="0" w:space="0" w:color="auto"/>
        <w:left w:val="none" w:sz="0" w:space="0" w:color="auto"/>
        <w:bottom w:val="none" w:sz="0" w:space="0" w:color="auto"/>
        <w:right w:val="none" w:sz="0" w:space="0" w:color="auto"/>
      </w:divBdr>
    </w:div>
    <w:div w:id="394085717">
      <w:bodyDiv w:val="1"/>
      <w:marLeft w:val="0"/>
      <w:marRight w:val="0"/>
      <w:marTop w:val="0"/>
      <w:marBottom w:val="0"/>
      <w:divBdr>
        <w:top w:val="none" w:sz="0" w:space="0" w:color="auto"/>
        <w:left w:val="none" w:sz="0" w:space="0" w:color="auto"/>
        <w:bottom w:val="none" w:sz="0" w:space="0" w:color="auto"/>
        <w:right w:val="none" w:sz="0" w:space="0" w:color="auto"/>
      </w:divBdr>
    </w:div>
    <w:div w:id="625813073">
      <w:bodyDiv w:val="1"/>
      <w:marLeft w:val="0"/>
      <w:marRight w:val="0"/>
      <w:marTop w:val="0"/>
      <w:marBottom w:val="0"/>
      <w:divBdr>
        <w:top w:val="none" w:sz="0" w:space="0" w:color="auto"/>
        <w:left w:val="none" w:sz="0" w:space="0" w:color="auto"/>
        <w:bottom w:val="none" w:sz="0" w:space="0" w:color="auto"/>
        <w:right w:val="none" w:sz="0" w:space="0" w:color="auto"/>
      </w:divBdr>
    </w:div>
    <w:div w:id="745885930">
      <w:bodyDiv w:val="1"/>
      <w:marLeft w:val="0"/>
      <w:marRight w:val="0"/>
      <w:marTop w:val="0"/>
      <w:marBottom w:val="0"/>
      <w:divBdr>
        <w:top w:val="none" w:sz="0" w:space="0" w:color="auto"/>
        <w:left w:val="none" w:sz="0" w:space="0" w:color="auto"/>
        <w:bottom w:val="none" w:sz="0" w:space="0" w:color="auto"/>
        <w:right w:val="none" w:sz="0" w:space="0" w:color="auto"/>
      </w:divBdr>
    </w:div>
    <w:div w:id="1216816530">
      <w:bodyDiv w:val="1"/>
      <w:marLeft w:val="0"/>
      <w:marRight w:val="0"/>
      <w:marTop w:val="0"/>
      <w:marBottom w:val="0"/>
      <w:divBdr>
        <w:top w:val="none" w:sz="0" w:space="0" w:color="auto"/>
        <w:left w:val="none" w:sz="0" w:space="0" w:color="auto"/>
        <w:bottom w:val="none" w:sz="0" w:space="0" w:color="auto"/>
        <w:right w:val="none" w:sz="0" w:space="0" w:color="auto"/>
      </w:divBdr>
    </w:div>
    <w:div w:id="1513374891">
      <w:bodyDiv w:val="1"/>
      <w:marLeft w:val="0"/>
      <w:marRight w:val="0"/>
      <w:marTop w:val="0"/>
      <w:marBottom w:val="0"/>
      <w:divBdr>
        <w:top w:val="none" w:sz="0" w:space="0" w:color="auto"/>
        <w:left w:val="none" w:sz="0" w:space="0" w:color="auto"/>
        <w:bottom w:val="none" w:sz="0" w:space="0" w:color="auto"/>
        <w:right w:val="none" w:sz="0" w:space="0" w:color="auto"/>
      </w:divBdr>
    </w:div>
    <w:div w:id="1870606675">
      <w:bodyDiv w:val="1"/>
      <w:marLeft w:val="0"/>
      <w:marRight w:val="0"/>
      <w:marTop w:val="0"/>
      <w:marBottom w:val="0"/>
      <w:divBdr>
        <w:top w:val="none" w:sz="0" w:space="0" w:color="auto"/>
        <w:left w:val="none" w:sz="0" w:space="0" w:color="auto"/>
        <w:bottom w:val="none" w:sz="0" w:space="0" w:color="auto"/>
        <w:right w:val="none" w:sz="0" w:space="0" w:color="auto"/>
      </w:divBdr>
    </w:div>
    <w:div w:id="1897737560">
      <w:bodyDiv w:val="1"/>
      <w:marLeft w:val="0"/>
      <w:marRight w:val="0"/>
      <w:marTop w:val="0"/>
      <w:marBottom w:val="0"/>
      <w:divBdr>
        <w:top w:val="none" w:sz="0" w:space="0" w:color="auto"/>
        <w:left w:val="none" w:sz="0" w:space="0" w:color="auto"/>
        <w:bottom w:val="none" w:sz="0" w:space="0" w:color="auto"/>
        <w:right w:val="none" w:sz="0" w:space="0" w:color="auto"/>
      </w:divBdr>
    </w:div>
    <w:div w:id="1905600314">
      <w:bodyDiv w:val="1"/>
      <w:marLeft w:val="0"/>
      <w:marRight w:val="0"/>
      <w:marTop w:val="0"/>
      <w:marBottom w:val="0"/>
      <w:divBdr>
        <w:top w:val="none" w:sz="0" w:space="0" w:color="auto"/>
        <w:left w:val="none" w:sz="0" w:space="0" w:color="auto"/>
        <w:bottom w:val="none" w:sz="0" w:space="0" w:color="auto"/>
        <w:right w:val="none" w:sz="0" w:space="0" w:color="auto"/>
      </w:divBdr>
    </w:div>
    <w:div w:id="20100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co.edu/center-student-well-being/" TargetMode="External"/><Relationship Id="rId18" Type="http://schemas.openxmlformats.org/officeDocument/2006/relationships/hyperlink" Target="http://www.unco.edu/counsel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unco.edu/center-enhancement-teaching-learning/syllabus_statements.aspx" TargetMode="External"/><Relationship Id="rId17" Type="http://schemas.openxmlformats.org/officeDocument/2006/relationships/hyperlink" Target="http://www.unco.edu/asap"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unco.edu/student-affairs/internal-resources.aspx" TargetMode="External"/><Relationship Id="rId20" Type="http://schemas.openxmlformats.org/officeDocument/2006/relationships/hyperlink" Target="https://www.southernute-nsn.gov/hi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ingforequity.org/" TargetMode="External"/><Relationship Id="rId24" Type="http://schemas.openxmlformats.org/officeDocument/2006/relationships/hyperlink" Target="https://www.tribalpedia.com/us-tribes/a-l/arapaho-tribe/" TargetMode="External"/><Relationship Id="rId5" Type="http://schemas.openxmlformats.org/officeDocument/2006/relationships/webSettings" Target="webSettings.xml"/><Relationship Id="rId15" Type="http://schemas.openxmlformats.org/officeDocument/2006/relationships/hyperlink" Target="https://www.unco.edu/student-outreach-support/pdf/DSA-Help-Finder.pdf" TargetMode="External"/><Relationship Id="rId23"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hyperlink" Target="http://www.unco.edu/cebs/psych_clini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os@unco.edu" TargetMode="External"/><Relationship Id="rId22" Type="http://schemas.openxmlformats.org/officeDocument/2006/relationships/hyperlink" Target="https://www.legendsofamerica.com/na-cheyenn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Breakdown</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7EE-4F97-9854-4002BA0CF717}"/>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7EE-4F97-9854-4002BA0CF717}"/>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7EE-4F97-9854-4002BA0CF717}"/>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7EE-4F97-9854-4002BA0CF717}"/>
              </c:ext>
            </c:extLst>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7EE-4F97-9854-4002BA0CF71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Homework</c:v>
                </c:pt>
                <c:pt idx="1">
                  <c:v>Exams</c:v>
                </c:pt>
                <c:pt idx="2">
                  <c:v>Quizzes</c:v>
                </c:pt>
                <c:pt idx="3">
                  <c:v>Participation</c:v>
                </c:pt>
                <c:pt idx="4">
                  <c:v>Attendance</c:v>
                </c:pt>
              </c:strCache>
            </c:strRef>
          </c:cat>
          <c:val>
            <c:numRef>
              <c:f>Sheet1!$B$2:$B$6</c:f>
              <c:numCache>
                <c:formatCode>General</c:formatCode>
                <c:ptCount val="5"/>
                <c:pt idx="0">
                  <c:v>30</c:v>
                </c:pt>
                <c:pt idx="1">
                  <c:v>30</c:v>
                </c:pt>
                <c:pt idx="2">
                  <c:v>20</c:v>
                </c:pt>
                <c:pt idx="3">
                  <c:v>10</c:v>
                </c:pt>
                <c:pt idx="4">
                  <c:v>10</c:v>
                </c:pt>
              </c:numCache>
            </c:numRef>
          </c:val>
          <c:extLst>
            <c:ext xmlns:c16="http://schemas.microsoft.com/office/drawing/2014/chart" uri="{C3380CC4-5D6E-409C-BE32-E72D297353CC}">
              <c16:uniqueId val="{00000000-F6CC-4CF4-9982-9B6C4488F283}"/>
            </c:ext>
          </c:extLst>
        </c:ser>
        <c:ser>
          <c:idx val="1"/>
          <c:order val="1"/>
          <c:tx>
            <c:strRef>
              <c:f>Sheet1!$C$1</c:f>
              <c:strCache>
                <c:ptCount val="1"/>
                <c:pt idx="0">
                  <c:v>Column1</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47EE-4F97-9854-4002BA0CF717}"/>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47EE-4F97-9854-4002BA0CF717}"/>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47EE-4F97-9854-4002BA0CF717}"/>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47EE-4F97-9854-4002BA0CF717}"/>
              </c:ext>
            </c:extLst>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47EE-4F97-9854-4002BA0CF71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Homework</c:v>
                </c:pt>
                <c:pt idx="1">
                  <c:v>Exams</c:v>
                </c:pt>
                <c:pt idx="2">
                  <c:v>Quizzes</c:v>
                </c:pt>
                <c:pt idx="3">
                  <c:v>Participation</c:v>
                </c:pt>
                <c:pt idx="4">
                  <c:v>Attendance</c:v>
                </c:pt>
              </c:strCache>
            </c:strRef>
          </c:cat>
          <c:val>
            <c:numRef>
              <c:f>Sheet1!$C$2:$C$6</c:f>
              <c:numCache>
                <c:formatCode>General</c:formatCode>
                <c:ptCount val="5"/>
              </c:numCache>
            </c:numRef>
          </c:val>
          <c:extLst>
            <c:ext xmlns:c16="http://schemas.microsoft.com/office/drawing/2014/chart" uri="{C3380CC4-5D6E-409C-BE32-E72D297353CC}">
              <c16:uniqueId val="{00000002-F6CC-4CF4-9982-9B6C4488F283}"/>
            </c:ext>
          </c:extLst>
        </c:ser>
        <c:ser>
          <c:idx val="2"/>
          <c:order val="2"/>
          <c:tx>
            <c:strRef>
              <c:f>Sheet1!$D$1</c:f>
              <c:strCache>
                <c:ptCount val="1"/>
                <c:pt idx="0">
                  <c:v>Column2</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5-47EE-4F97-9854-4002BA0CF717}"/>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7-47EE-4F97-9854-4002BA0CF717}"/>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9-47EE-4F97-9854-4002BA0CF717}"/>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B-47EE-4F97-9854-4002BA0CF717}"/>
              </c:ext>
            </c:extLst>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D-47EE-4F97-9854-4002BA0CF71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Homework</c:v>
                </c:pt>
                <c:pt idx="1">
                  <c:v>Exams</c:v>
                </c:pt>
                <c:pt idx="2">
                  <c:v>Quizzes</c:v>
                </c:pt>
                <c:pt idx="3">
                  <c:v>Participation</c:v>
                </c:pt>
                <c:pt idx="4">
                  <c:v>Attendance</c:v>
                </c:pt>
              </c:strCache>
            </c:strRef>
          </c:cat>
          <c:val>
            <c:numRef>
              <c:f>Sheet1!$D$2:$D$6</c:f>
              <c:numCache>
                <c:formatCode>General</c:formatCode>
                <c:ptCount val="5"/>
              </c:numCache>
            </c:numRef>
          </c:val>
          <c:extLst>
            <c:ext xmlns:c16="http://schemas.microsoft.com/office/drawing/2014/chart" uri="{C3380CC4-5D6E-409C-BE32-E72D297353CC}">
              <c16:uniqueId val="{00000003-F6CC-4CF4-9982-9B6C4488F28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1ADB-00A7-47C3-946C-9637188D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1560</Words>
  <Characters>8736</Characters>
  <Application>Microsoft Office Word</Application>
  <DocSecurity>0</DocSecurity>
  <Lines>794</Lines>
  <Paragraphs>381</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Gilderhus, Kirsten</dc:creator>
  <cp:keywords/>
  <dc:description/>
  <cp:lastModifiedBy>Malde, Melissa</cp:lastModifiedBy>
  <cp:revision>21</cp:revision>
  <cp:lastPrinted>2021-04-03T14:42:00Z</cp:lastPrinted>
  <dcterms:created xsi:type="dcterms:W3CDTF">2025-06-26T17:54:00Z</dcterms:created>
  <dcterms:modified xsi:type="dcterms:W3CDTF">2025-06-26T22:19:00Z</dcterms:modified>
</cp:coreProperties>
</file>