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B605F" w14:textId="3E3FDD05" w:rsidR="00020F2A" w:rsidRDefault="00030B22" w:rsidP="00930912">
      <w:pPr>
        <w:tabs>
          <w:tab w:val="left" w:pos="5980"/>
          <w:tab w:val="left" w:pos="8423"/>
          <w:tab w:val="left" w:pos="1102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930912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930912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14:paraId="77CCD1A2" w14:textId="77777777" w:rsidR="00020F2A" w:rsidRDefault="00020F2A">
      <w:pPr>
        <w:spacing w:before="2" w:after="0" w:line="120" w:lineRule="exact"/>
        <w:rPr>
          <w:sz w:val="12"/>
          <w:szCs w:val="12"/>
        </w:rPr>
      </w:pPr>
    </w:p>
    <w:p w14:paraId="07932BBE" w14:textId="77777777" w:rsidR="00020F2A" w:rsidRPr="00FE2216" w:rsidRDefault="00030B22" w:rsidP="00BE1FFA">
      <w:pPr>
        <w:spacing w:after="0" w:line="240" w:lineRule="auto"/>
        <w:ind w:right="-20" w:firstLine="7200"/>
        <w:rPr>
          <w:rFonts w:ascii="Arial" w:eastAsia="Arial" w:hAnsi="Arial" w:cs="Arial"/>
          <w:sz w:val="18"/>
          <w:szCs w:val="18"/>
        </w:rPr>
      </w:pPr>
      <w:r w:rsidRPr="00FE2216">
        <w:rPr>
          <w:rFonts w:ascii="Times New Roman" w:eastAsia="Times New Roman" w:hAnsi="Times New Roman" w:cs="Times New Roman"/>
          <w:spacing w:val="-1"/>
          <w:sz w:val="18"/>
          <w:szCs w:val="18"/>
        </w:rPr>
        <w:t>UN</w:t>
      </w:r>
      <w:r w:rsidRPr="00FE2216">
        <w:rPr>
          <w:rFonts w:ascii="Times New Roman" w:eastAsia="Times New Roman" w:hAnsi="Times New Roman" w:cs="Times New Roman"/>
          <w:sz w:val="18"/>
          <w:szCs w:val="18"/>
        </w:rPr>
        <w:t>C</w:t>
      </w:r>
      <w:r w:rsidRPr="00FE221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FE2216">
        <w:rPr>
          <w:rFonts w:ascii="Times New Roman" w:eastAsia="Times New Roman" w:hAnsi="Times New Roman" w:cs="Times New Roman"/>
          <w:sz w:val="18"/>
          <w:szCs w:val="18"/>
        </w:rPr>
        <w:t>Supe</w:t>
      </w:r>
      <w:r w:rsidRPr="00FE221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E2216"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 w:rsidRPr="00FE221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FE2216">
        <w:rPr>
          <w:rFonts w:ascii="Times New Roman" w:eastAsia="Times New Roman" w:hAnsi="Times New Roman" w:cs="Times New Roman"/>
          <w:sz w:val="18"/>
          <w:szCs w:val="18"/>
        </w:rPr>
        <w:t>so</w:t>
      </w:r>
      <w:r w:rsidRPr="00FE2216"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 w:rsidRPr="00FE2216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FE221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E2216"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 w:rsidRPr="00FE2216">
        <w:rPr>
          <w:rFonts w:ascii="Times New Roman" w:eastAsia="Times New Roman" w:hAnsi="Times New Roman" w:cs="Times New Roman"/>
          <w:sz w:val="18"/>
          <w:szCs w:val="18"/>
        </w:rPr>
        <w:t>R</w:t>
      </w:r>
      <w:r w:rsidRPr="00FE221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C</w:t>
      </w:r>
      <w:r w:rsidRPr="00FE2216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Pr="00FE2216">
        <w:rPr>
          <w:rFonts w:ascii="Times New Roman" w:eastAsia="Times New Roman" w:hAnsi="Times New Roman" w:cs="Times New Roman"/>
          <w:sz w:val="18"/>
          <w:szCs w:val="18"/>
        </w:rPr>
        <w:t>ope</w:t>
      </w:r>
      <w:r w:rsidRPr="00FE2216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FE2216"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 w:rsidRPr="00FE221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E2216"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 w:rsidRPr="00FE2216">
        <w:rPr>
          <w:rFonts w:ascii="Times New Roman" w:eastAsia="Times New Roman" w:hAnsi="Times New Roman" w:cs="Times New Roman"/>
          <w:sz w:val="18"/>
          <w:szCs w:val="18"/>
        </w:rPr>
        <w:t>ng</w:t>
      </w:r>
      <w:r w:rsidRPr="00FE221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E2216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Pr="00FE2216">
        <w:rPr>
          <w:rFonts w:ascii="Times New Roman" w:eastAsia="Times New Roman" w:hAnsi="Times New Roman" w:cs="Times New Roman"/>
          <w:sz w:val="18"/>
          <w:szCs w:val="18"/>
        </w:rPr>
        <w:t>ea</w:t>
      </w:r>
      <w:r w:rsidRPr="00FE2216">
        <w:rPr>
          <w:rFonts w:ascii="Times New Roman" w:eastAsia="Times New Roman" w:hAnsi="Times New Roman" w:cs="Times New Roman"/>
          <w:spacing w:val="-2"/>
          <w:sz w:val="18"/>
          <w:szCs w:val="18"/>
        </w:rPr>
        <w:t>c</w:t>
      </w:r>
      <w:r w:rsidRPr="00FE2216">
        <w:rPr>
          <w:rFonts w:ascii="Times New Roman" w:eastAsia="Times New Roman" w:hAnsi="Times New Roman" w:cs="Times New Roman"/>
          <w:sz w:val="18"/>
          <w:szCs w:val="18"/>
        </w:rPr>
        <w:t>he</w:t>
      </w:r>
      <w:r w:rsidRPr="00FE2216"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 w:rsidRPr="00FE2216">
        <w:rPr>
          <w:rFonts w:ascii="Arial" w:eastAsia="Arial" w:hAnsi="Arial" w:cs="Arial"/>
          <w:w w:val="321"/>
          <w:sz w:val="18"/>
          <w:szCs w:val="18"/>
        </w:rPr>
        <w:t xml:space="preserve"> </w:t>
      </w:r>
    </w:p>
    <w:p w14:paraId="3401BD1D" w14:textId="5AD292F4" w:rsidR="00FE2216" w:rsidRDefault="00030B22" w:rsidP="00930912">
      <w:pPr>
        <w:tabs>
          <w:tab w:val="left" w:pos="2745"/>
          <w:tab w:val="left" w:pos="5980"/>
          <w:tab w:val="left" w:pos="11020"/>
        </w:tabs>
        <w:spacing w:after="0" w:line="271" w:lineRule="exact"/>
        <w:ind w:right="-14"/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hool, dist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t: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 w:rsidR="00930912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ubj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t/G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41C0D801" w14:textId="5B5C92F9" w:rsidR="00020F2A" w:rsidRPr="00BE1FFA" w:rsidRDefault="00F83966" w:rsidP="00BE1FFA">
      <w:pPr>
        <w:tabs>
          <w:tab w:val="left" w:pos="5980"/>
          <w:tab w:val="left" w:pos="11020"/>
        </w:tabs>
        <w:spacing w:after="0" w:line="271" w:lineRule="exact"/>
        <w:ind w:right="-14"/>
      </w:pPr>
      <w:r w:rsidRPr="00BE1FFA">
        <w:rPr>
          <w:rFonts w:ascii="Times New Roman" w:eastAsia="Times New Roman" w:hAnsi="Times New Roman" w:cs="Times New Roman"/>
          <w:spacing w:val="-3"/>
        </w:rPr>
        <w:t>L</w:t>
      </w:r>
      <w:r w:rsidRPr="00BE1FFA">
        <w:rPr>
          <w:rFonts w:ascii="Times New Roman" w:eastAsia="Times New Roman" w:hAnsi="Times New Roman" w:cs="Times New Roman"/>
          <w:spacing w:val="-1"/>
        </w:rPr>
        <w:t>e</w:t>
      </w:r>
      <w:r w:rsidRPr="00BE1FFA">
        <w:rPr>
          <w:rFonts w:ascii="Times New Roman" w:eastAsia="Times New Roman" w:hAnsi="Times New Roman" w:cs="Times New Roman"/>
        </w:rPr>
        <w:t>sson topic</w:t>
      </w:r>
      <w:r w:rsidRPr="00BE1FFA">
        <w:rPr>
          <w:rFonts w:ascii="Times New Roman" w:eastAsia="Times New Roman" w:hAnsi="Times New Roman" w:cs="Times New Roman"/>
          <w:spacing w:val="1"/>
        </w:rPr>
        <w:t xml:space="preserve"> </w:t>
      </w:r>
      <w:r w:rsidRPr="00BE1FFA">
        <w:rPr>
          <w:rFonts w:ascii="Times New Roman" w:eastAsia="Times New Roman" w:hAnsi="Times New Roman" w:cs="Times New Roman"/>
          <w:spacing w:val="-1"/>
        </w:rPr>
        <w:t>a</w:t>
      </w:r>
      <w:r w:rsidRPr="00BE1FFA">
        <w:rPr>
          <w:rFonts w:ascii="Times New Roman" w:eastAsia="Times New Roman" w:hAnsi="Times New Roman" w:cs="Times New Roman"/>
        </w:rPr>
        <w:t>nd summ</w:t>
      </w:r>
      <w:r w:rsidRPr="00BE1FFA">
        <w:rPr>
          <w:rFonts w:ascii="Times New Roman" w:eastAsia="Times New Roman" w:hAnsi="Times New Roman" w:cs="Times New Roman"/>
          <w:spacing w:val="1"/>
        </w:rPr>
        <w:t>a</w:t>
      </w:r>
      <w:r w:rsidRPr="00BE1FFA">
        <w:rPr>
          <w:rFonts w:ascii="Times New Roman" w:eastAsia="Times New Roman" w:hAnsi="Times New Roman" w:cs="Times New Roman"/>
          <w:spacing w:val="2"/>
        </w:rPr>
        <w:t>r</w:t>
      </w:r>
      <w:r w:rsidRPr="00BE1FFA">
        <w:rPr>
          <w:rFonts w:ascii="Times New Roman" w:eastAsia="Times New Roman" w:hAnsi="Times New Roman" w:cs="Times New Roman"/>
          <w:spacing w:val="-5"/>
        </w:rPr>
        <w:t>y</w:t>
      </w:r>
      <w:r w:rsidRPr="00BE1FFA">
        <w:rPr>
          <w:rFonts w:ascii="Times New Roman" w:eastAsia="Times New Roman" w:hAnsi="Times New Roman" w:cs="Times New Roman"/>
        </w:rPr>
        <w:t>:</w:t>
      </w:r>
      <w:r w:rsidRPr="00BE1FFA">
        <w:rPr>
          <w:rFonts w:ascii="Times New Roman" w:eastAsia="Times New Roman" w:hAnsi="Times New Roman" w:cs="Times New Roman"/>
          <w:spacing w:val="3"/>
        </w:rPr>
        <w:t xml:space="preserve"> </w:t>
      </w:r>
      <w:r w:rsidRPr="00BE1FFA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BE1FFA">
        <w:rPr>
          <w:rFonts w:ascii="Times New Roman" w:eastAsia="Times New Roman" w:hAnsi="Times New Roman" w:cs="Times New Roman"/>
          <w:u w:val="single" w:color="000000"/>
        </w:rPr>
        <w:tab/>
      </w:r>
      <w:r w:rsidR="00AE7F61" w:rsidRPr="00BE1FFA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="00AE7F61" w:rsidRPr="00BE1FFA">
        <w:rPr>
          <w:rFonts w:ascii="Times New Roman" w:eastAsia="Times New Roman" w:hAnsi="Times New Roman" w:cs="Times New Roman"/>
          <w:u w:val="single" w:color="000000"/>
        </w:rPr>
        <w:tab/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4"/>
        <w:gridCol w:w="2872"/>
        <w:gridCol w:w="292"/>
        <w:gridCol w:w="2936"/>
        <w:gridCol w:w="228"/>
        <w:gridCol w:w="3164"/>
      </w:tblGrid>
      <w:tr w:rsidR="00020F2A" w14:paraId="1F47E116" w14:textId="77777777">
        <w:trPr>
          <w:trHeight w:hRule="exact" w:val="221"/>
        </w:trPr>
        <w:tc>
          <w:tcPr>
            <w:tcW w:w="15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695E" w14:textId="77777777" w:rsidR="00020F2A" w:rsidRDefault="00030B22">
            <w:pPr>
              <w:spacing w:after="0" w:line="200" w:lineRule="exact"/>
              <w:ind w:left="38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28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0E2C" w14:textId="77777777" w:rsidR="00020F2A" w:rsidRDefault="00030B22">
            <w:pPr>
              <w:spacing w:after="0" w:line="200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9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8"/>
                <w:szCs w:val="18"/>
              </w:rPr>
              <w:t>LOPI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322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6B5B" w14:textId="77777777" w:rsidR="00020F2A" w:rsidRDefault="00030B22">
            <w:pPr>
              <w:spacing w:after="0" w:line="200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10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33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2C78" w14:textId="77777777" w:rsidR="00020F2A" w:rsidRDefault="00030B22">
            <w:pPr>
              <w:spacing w:after="0" w:line="200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8"/>
                <w:sz w:val="18"/>
                <w:szCs w:val="18"/>
              </w:rPr>
              <w:t>TARGET</w:t>
            </w:r>
          </w:p>
        </w:tc>
      </w:tr>
      <w:tr w:rsidR="00030B22" w14:paraId="1839936A" w14:textId="77777777">
        <w:trPr>
          <w:trHeight w:val="374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2392C9F5" w14:textId="77777777" w:rsidR="00030B22" w:rsidRPr="00030B22" w:rsidRDefault="00030B22" w:rsidP="00030B22">
            <w:pPr>
              <w:spacing w:before="83" w:after="0" w:line="240" w:lineRule="auto"/>
              <w:ind w:left="303" w:right="2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w w:val="99"/>
                <w:sz w:val="14"/>
                <w:szCs w:val="14"/>
              </w:rPr>
              <w:t>GOGY</w:t>
            </w:r>
          </w:p>
        </w:tc>
        <w:tc>
          <w:tcPr>
            <w:tcW w:w="949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515A81FC" w14:textId="3721B638" w:rsidR="00030B22" w:rsidRPr="00030B22" w:rsidRDefault="00030B22" w:rsidP="00D3420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</w:pPr>
            <w:r w:rsidRPr="0081211B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Aligned to the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Colorado Quality Teacher Standards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D15D0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Rubric </w:t>
            </w:r>
            <w:hyperlink r:id="rId8" w:history="1">
              <w:r w:rsidR="00BD15D0" w:rsidRPr="00BD15D0">
                <w:rPr>
                  <w:rStyle w:val="Hyperlink"/>
                  <w:rFonts w:ascii="Times New Roman" w:eastAsia="Times New Roman" w:hAnsi="Times New Roman" w:cs="Times New Roman"/>
                  <w:spacing w:val="1"/>
                  <w:sz w:val="16"/>
                  <w:szCs w:val="16"/>
                </w:rPr>
                <w:t>http://www.cde.state.co.us/educatoreffectiveness/rubricrevision</w:t>
              </w:r>
            </w:hyperlink>
            <w:r w:rsidR="00D34209" w:rsidRPr="00BD15D0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81211B" w:rsidRPr="00BD15D0">
              <w:rPr>
                <w:rStyle w:val="Hyperlink"/>
                <w:rFonts w:ascii="Times New Roman" w:eastAsia="Times New Roman" w:hAnsi="Times New Roman" w:cs="Times New Roman"/>
                <w:color w:val="auto"/>
                <w:spacing w:val="1"/>
                <w:sz w:val="18"/>
                <w:szCs w:val="18"/>
                <w:u w:val="none"/>
              </w:rPr>
              <w:t>and the UNC Prog</w:t>
            </w:r>
            <w:r w:rsidR="00BD15D0" w:rsidRPr="00BD15D0">
              <w:rPr>
                <w:rStyle w:val="Hyperlink"/>
                <w:rFonts w:ascii="Times New Roman" w:eastAsia="Times New Roman" w:hAnsi="Times New Roman" w:cs="Times New Roman"/>
                <w:color w:val="auto"/>
                <w:spacing w:val="1"/>
                <w:sz w:val="18"/>
                <w:szCs w:val="18"/>
                <w:u w:val="none"/>
              </w:rPr>
              <w:t xml:space="preserve">ram Completer Survey. Highlight appropriate box. </w:t>
            </w:r>
          </w:p>
        </w:tc>
      </w:tr>
      <w:tr w:rsidR="00020F2A" w14:paraId="15031816" w14:textId="77777777">
        <w:trPr>
          <w:trHeight w:hRule="exact" w:val="1168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90E70" w14:textId="0FAB90DB" w:rsidR="00020F2A" w:rsidRPr="00B66BD7" w:rsidRDefault="007D4685" w:rsidP="004E7178">
            <w:pPr>
              <w:spacing w:after="0" w:line="201" w:lineRule="exact"/>
              <w:ind w:left="259" w:right="24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PLANNING / </w:t>
            </w:r>
            <w:r w:rsidR="00B66BD7" w:rsidRPr="00B66BD7">
              <w:rPr>
                <w:rFonts w:ascii="Times New Roman" w:eastAsia="Times New Roman" w:hAnsi="Times New Roman" w:cs="Times New Roman"/>
                <w:sz w:val="14"/>
                <w:szCs w:val="14"/>
              </w:rPr>
              <w:t>CONTENT KNOWLEDGE</w:t>
            </w:r>
          </w:p>
          <w:p w14:paraId="690BE315" w14:textId="77777777" w:rsidR="00020F2A" w:rsidRDefault="00030B22">
            <w:pPr>
              <w:spacing w:after="0" w:line="650" w:lineRule="exact"/>
              <w:ind w:left="442" w:right="420"/>
              <w:jc w:val="center"/>
              <w:rPr>
                <w:rFonts w:ascii="Arial" w:eastAsia="Arial" w:hAnsi="Arial" w:cs="Arial"/>
                <w:sz w:val="58"/>
                <w:szCs w:val="58"/>
              </w:rPr>
            </w:pPr>
            <w:r>
              <w:rPr>
                <w:rFonts w:ascii="Arial" w:eastAsia="Arial" w:hAnsi="Arial" w:cs="Arial"/>
                <w:w w:val="320"/>
                <w:position w:val="-1"/>
                <w:sz w:val="58"/>
                <w:szCs w:val="58"/>
              </w:rPr>
              <w:t xml:space="preserve">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9B56" w14:textId="77777777" w:rsidR="00020F2A" w:rsidRPr="00297987" w:rsidRDefault="00030B22" w:rsidP="003264ED">
            <w:pPr>
              <w:spacing w:after="0" w:line="203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str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Pr="0029798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 w:rsidRPr="00297987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="003264ED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lacks </w:t>
            </w:r>
            <w:r w:rsidRPr="0029798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 w:rsidR="003264ED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and/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="00A713E6" w:rsidRPr="0029798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response to student needs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="003264ED" w:rsidRPr="002979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hod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 w:rsidR="00B66BD7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, content,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="003264ED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/or</w:t>
            </w:r>
            <w:r w:rsidRPr="00297987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ech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 w:rsidRPr="0029798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 w:rsidR="003264ED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may not be developmentally appropriate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733AEBA2" w14:textId="77777777" w:rsidR="00020F2A" w:rsidRPr="00297987" w:rsidRDefault="00030B22" w:rsidP="00B66BD7">
            <w:pPr>
              <w:spacing w:after="0" w:line="199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ud</w:t>
            </w:r>
            <w:r w:rsidRPr="002979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e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9798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is </w:t>
            </w:r>
            <w:r w:rsidR="00B66BD7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evident in few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AB4D" w14:textId="77777777" w:rsidR="00020F2A" w:rsidRPr="00297987" w:rsidRDefault="00030B22" w:rsidP="00A713E6">
            <w:pPr>
              <w:spacing w:after="0" w:line="202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str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Pr="0029798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 w:rsidRPr="00297987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is</w:t>
            </w:r>
            <w:r w:rsidRPr="0029798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="00B66BD7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adequate</w:t>
            </w:r>
            <w:r w:rsidRPr="0029798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A713E6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aligned to CAS, and 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979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 w:rsidRPr="00297987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o</w:t>
            </w:r>
            <w:r w:rsidRPr="0029798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 w:rsidR="00A713E6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appropriate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ec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hno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 w:rsidRPr="0029798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Pr="0029798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 w:rsidRPr="00297987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ss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 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 w:rsidRPr="00297987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9798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ec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ts 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rsi</w:t>
            </w:r>
            <w:r w:rsidRPr="00297987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t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 w:rsidRPr="002979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297987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is s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ec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29798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ic to i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 w:rsidRPr="0029798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ud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ts’</w:t>
            </w:r>
            <w:r w:rsidRPr="0029798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ee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s.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="00A713E6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is 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ev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="00B66BD7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in most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6FC8" w14:textId="77777777" w:rsidR="00020F2A" w:rsidRPr="00297987" w:rsidRDefault="00030B22" w:rsidP="00A713E6">
            <w:pPr>
              <w:spacing w:after="0" w:line="202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str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Pr="0029798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 w:rsidRPr="00297987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is</w:t>
            </w:r>
            <w:r w:rsidRPr="0029798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 w:rsidRPr="0029798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Pr="0029798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 w:rsidR="00B66BD7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CAS based</w:t>
            </w:r>
            <w:r w:rsidR="00A713E6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ss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 w:rsidRPr="00297987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 w:rsidRPr="002979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 w:rsidRPr="00297987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an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297987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ap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te t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ec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 w:rsidRPr="0029798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r w:rsidRPr="0029798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 w:rsidRPr="00297987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x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le 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29798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ff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97987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r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 w:rsidRPr="002979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29798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="00A713E6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 w:rsidRPr="00297987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 </w:t>
            </w:r>
            <w:r w:rsidR="00B66BD7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appropriate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b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j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ec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s.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dv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ce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297987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t l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is 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ev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t.</w:t>
            </w:r>
          </w:p>
        </w:tc>
      </w:tr>
      <w:tr w:rsidR="00020F2A" w14:paraId="0E63D1DD" w14:textId="77777777">
        <w:trPr>
          <w:trHeight w:hRule="exact" w:val="1249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FC1F6" w14:textId="77777777" w:rsidR="00020F2A" w:rsidRDefault="00030B22">
            <w:pPr>
              <w:spacing w:after="0" w:line="201" w:lineRule="exact"/>
              <w:ind w:left="361" w:right="3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w w:val="99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w w:val="99"/>
                <w:sz w:val="14"/>
                <w:szCs w:val="14"/>
              </w:rPr>
              <w:t>NG</w:t>
            </w:r>
          </w:p>
          <w:p w14:paraId="0180B62A" w14:textId="484EBCBE" w:rsidR="00020F2A" w:rsidRDefault="00030B22">
            <w:pPr>
              <w:spacing w:before="36" w:after="0" w:line="240" w:lineRule="auto"/>
              <w:ind w:left="218" w:right="20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14"/>
                <w:szCs w:val="14"/>
              </w:rPr>
              <w:t>NV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w w:val="99"/>
                <w:sz w:val="14"/>
                <w:szCs w:val="1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w w:val="99"/>
                <w:sz w:val="14"/>
                <w:szCs w:val="14"/>
              </w:rPr>
              <w:t>T</w:t>
            </w:r>
          </w:p>
          <w:p w14:paraId="41D91AC9" w14:textId="77777777" w:rsidR="00020F2A" w:rsidRDefault="00030B22">
            <w:pPr>
              <w:spacing w:after="0" w:line="657" w:lineRule="exact"/>
              <w:ind w:left="442" w:right="420"/>
              <w:jc w:val="center"/>
              <w:rPr>
                <w:rFonts w:ascii="Arial" w:eastAsia="Arial" w:hAnsi="Arial" w:cs="Arial"/>
                <w:sz w:val="58"/>
                <w:szCs w:val="58"/>
              </w:rPr>
            </w:pPr>
            <w:r>
              <w:rPr>
                <w:rFonts w:ascii="Arial" w:eastAsia="Arial" w:hAnsi="Arial" w:cs="Arial"/>
                <w:w w:val="320"/>
                <w:position w:val="-1"/>
                <w:sz w:val="58"/>
                <w:szCs w:val="58"/>
              </w:rPr>
              <w:t xml:space="preserve">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6D55" w14:textId="77777777" w:rsidR="00020F2A" w:rsidRPr="00297987" w:rsidRDefault="00030B22" w:rsidP="00FE2216">
            <w:pPr>
              <w:spacing w:after="0" w:line="200" w:lineRule="exact"/>
              <w:ind w:left="102" w:right="3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av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p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979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s in</w:t>
            </w:r>
            <w:r w:rsidRPr="00297987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ssr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oom n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ega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</w:t>
            </w:r>
            <w:r w:rsidRPr="00297987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l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 w:rsidRPr="002979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a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ff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ec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ittle</w:t>
            </w:r>
            <w:r w:rsidR="00A713E6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tr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o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ssr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</w:t>
            </w:r>
            <w:r w:rsidRPr="002979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as 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29798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ff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lti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s r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to</w:t>
            </w:r>
            <w:r w:rsidRPr="00297987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ud</w:t>
            </w:r>
            <w:r w:rsidRPr="002979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e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="007D4685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ts.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ED6F46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Management may be </w:t>
            </w:r>
            <w:r w:rsidR="00FE2216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developmentally inappropriate</w:t>
            </w:r>
            <w:r w:rsidR="00ED6F46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32CA" w14:textId="77777777" w:rsidR="00020F2A" w:rsidRPr="00297987" w:rsidRDefault="00ED6F46" w:rsidP="007D4685">
            <w:pPr>
              <w:spacing w:after="0" w:line="200" w:lineRule="exact"/>
              <w:ind w:left="102" w:right="5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</w:t>
            </w:r>
            <w:r w:rsidR="00030B22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="00030B22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="00030B22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age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most </w:t>
            </w:r>
            <w:r w:rsidR="00030B22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 w:rsidR="00030B22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="00030B22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 w:rsidR="00030B22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av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="00030B22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 w:rsidR="00030B22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 w:rsidR="00030B22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p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 w:rsidR="00030B22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 w:rsidR="00030B22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 w:rsidR="00030B22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="00030B22" w:rsidRPr="002979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 w:rsidR="00030B22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="00030B22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 </w:t>
            </w:r>
            <w:r w:rsidR="00030B22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ma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="00030B22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="00030B22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="00030B22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 w:rsidR="00030B22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 w:rsidR="00030B22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="00030B22" w:rsidRPr="0029798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r</w:t>
            </w:r>
            <w:r w:rsidR="00030B22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 w:rsidR="00030B22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="00030B22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 w:rsidR="00030B22" w:rsidRPr="0029798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="00030B22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 w:rsidR="00030B22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 w:rsidR="00030B22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ssr</w:t>
            </w:r>
            <w:r w:rsidR="00030B22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="00030B22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 w:rsidR="00030B22" w:rsidRPr="002979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7D4685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="00030B22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="00030B22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="00030B22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="00030B22" w:rsidRPr="0029798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 w:rsidR="00030B22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 w:rsidR="00030B22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lly</w:t>
            </w:r>
            <w:r w:rsidR="00030B22" w:rsidRPr="002979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="00030B22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 w:rsidR="00030B22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te</w:t>
            </w:r>
            <w:r w:rsidR="007D4685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 </w:t>
            </w:r>
            <w:r w:rsidR="00030B22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 w:rsidR="00030B22" w:rsidRPr="00297987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 w:rsidR="00030B22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lt</w:t>
            </w:r>
            <w:r w:rsidR="00030B22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 </w:t>
            </w:r>
            <w:r w:rsidR="00030B22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 w:rsidR="00030B22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ssr</w:t>
            </w:r>
            <w:r w:rsidR="00030B22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 w:rsidR="00030B22" w:rsidRPr="002979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="00030B22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 w:rsidR="00030B22" w:rsidRPr="00297987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o</w:t>
            </w:r>
            <w:r w:rsidR="00030B22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 w:rsidR="00030B22" w:rsidRPr="002979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 w:rsidR="00030B22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un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="00030B22" w:rsidRPr="00297987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t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 w:rsidR="00030B22" w:rsidRPr="002979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w</w:t>
            </w:r>
            <w:r w:rsidR="00030B22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 w:rsidR="00030B22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="00030B22" w:rsidRPr="00297987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r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e st</w:t>
            </w:r>
            <w:r w:rsidR="00030B22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 w:rsidR="00030B22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de</w:t>
            </w:r>
            <w:r w:rsidR="00030B22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ts </w:t>
            </w:r>
            <w:r w:rsidR="00030B22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re tr</w:t>
            </w:r>
            <w:r w:rsidR="00030B22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="00030B22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="00030B22" w:rsidRPr="00297987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="00030B22" w:rsidRPr="002979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ith</w:t>
            </w:r>
            <w:r w:rsidR="00030B22" w:rsidRPr="00297987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 w:rsidR="00030B22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="00030B22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siti</w:t>
            </w:r>
            <w:r w:rsidR="00030B22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ity</w:t>
            </w:r>
            <w:r w:rsidR="00030B22" w:rsidRPr="002979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="00030B22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="00030B22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="00030B22" w:rsidRPr="00297987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 w:rsidR="00030B22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 w:rsidR="00030B22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 w:rsidR="00030B22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="00030B22" w:rsidRPr="00297987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c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t.</w:t>
            </w:r>
          </w:p>
        </w:tc>
        <w:tc>
          <w:tcPr>
            <w:tcW w:w="3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95236" w14:textId="77777777" w:rsidR="00020F2A" w:rsidRPr="00297987" w:rsidRDefault="00ED6F46" w:rsidP="00A713E6">
            <w:pPr>
              <w:spacing w:after="0" w:line="200" w:lineRule="exact"/>
              <w:ind w:left="102" w:righ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is</w:t>
            </w:r>
            <w:r w:rsidR="00030B22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="00030B22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 w:rsidR="00030B22" w:rsidRPr="0029798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 w:rsidR="00030B22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 w:rsidR="00030B22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 w:rsidR="00030B22" w:rsidRPr="0029798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r</w:t>
            </w:r>
            <w:r w:rsidR="00030B22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ob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 w:rsidR="00030B22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="00030B22" w:rsidRPr="002979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 w:rsidR="00030B22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 </w:t>
            </w:r>
            <w:r w:rsidR="00030B22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 w:rsidR="00030B22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eve</w:t>
            </w:r>
            <w:r w:rsidR="00030B22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="00030B22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d t</w:t>
            </w:r>
            <w:r w:rsidR="00030B22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 w:rsidR="00030B22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 w:rsidR="00030B22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 w:rsidR="00030B22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 w:rsidR="00030B22" w:rsidRPr="00297987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="00030B22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="00030B22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="00030B22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gag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="00030B22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 w:rsidR="00030B22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="00030B22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str</w:t>
            </w:r>
            <w:r w:rsidR="00030B22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 w:rsidR="00030B22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="00030B22" w:rsidRPr="0029798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 w:rsidR="00030B22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 w:rsidR="00030B22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a</w:t>
            </w:r>
            <w:r w:rsidR="00030B22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="00030B22" w:rsidRPr="002979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="00030B22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bu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="00030B22" w:rsidRPr="0029798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 w:rsidR="00030B22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="00030B22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 w:rsidR="00030B22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="00A713E6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 w:rsidR="00030B22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 w:rsidR="00030B22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="00030B22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 w:rsidR="00030B22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 w:rsidR="00030B22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 w:rsidR="00030B22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ec</w:t>
            </w:r>
            <w:r w:rsidR="00030B22" w:rsidRPr="00297987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t</w:t>
            </w:r>
            <w:r w:rsidR="00030B22" w:rsidRPr="0029798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 w:rsidR="00030B22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l,</w:t>
            </w:r>
            <w:r w:rsidR="00030B22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="00030B22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="00030B22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="00030B22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="00030B22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 w:rsidR="00030B22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 w:rsidR="00030B22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="00030B22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="00030B22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c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 w:rsidR="00030B22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ssr</w:t>
            </w:r>
            <w:r w:rsidR="00030B22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oom </w:t>
            </w:r>
            <w:r w:rsidR="00030B22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 w:rsidR="00030B22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="00030B22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 w:rsidR="00030B22" w:rsidRPr="002979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 w:rsidR="00030B22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un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="00030B22" w:rsidRPr="00297987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t</w:t>
            </w:r>
            <w:r w:rsidR="00030B22" w:rsidRPr="0029798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030B22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Appropriate intervention strategies are evident</w:t>
            </w:r>
            <w:r w:rsidR="00030B22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Effective use of time and classroom structures apparent.</w:t>
            </w:r>
          </w:p>
        </w:tc>
      </w:tr>
      <w:tr w:rsidR="00F32815" w14:paraId="7CE4D4DA" w14:textId="77777777">
        <w:trPr>
          <w:trHeight w:hRule="exact" w:val="988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6C282" w14:textId="4C2F2943" w:rsidR="00F32815" w:rsidRDefault="00AE7F61" w:rsidP="00F32815">
            <w:pPr>
              <w:spacing w:after="0" w:line="201" w:lineRule="exact"/>
              <w:ind w:left="268" w:right="24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INSTRUCTION/</w:t>
            </w:r>
            <w:r w:rsidR="00F32815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="00F32815">
              <w:rPr>
                <w:rFonts w:ascii="Times New Roman" w:eastAsia="Times New Roman" w:hAnsi="Times New Roman" w:cs="Times New Roman"/>
                <w:spacing w:val="-1"/>
                <w:w w:val="99"/>
                <w:sz w:val="14"/>
                <w:szCs w:val="14"/>
              </w:rPr>
              <w:t>S</w:t>
            </w:r>
            <w:r w:rsidR="00F32815">
              <w:rPr>
                <w:rFonts w:ascii="Times New Roman" w:eastAsia="Times New Roman" w:hAnsi="Times New Roman" w:cs="Times New Roman"/>
                <w:spacing w:val="2"/>
                <w:w w:val="99"/>
                <w:sz w:val="14"/>
                <w:szCs w:val="14"/>
              </w:rPr>
              <w:t>S</w:t>
            </w:r>
            <w:r w:rsidR="00F32815">
              <w:rPr>
                <w:rFonts w:ascii="Times New Roman" w:eastAsia="Times New Roman" w:hAnsi="Times New Roman" w:cs="Times New Roman"/>
                <w:spacing w:val="-1"/>
                <w:w w:val="99"/>
                <w:sz w:val="14"/>
                <w:szCs w:val="14"/>
              </w:rPr>
              <w:t>E</w:t>
            </w:r>
            <w:r w:rsidR="00F32815">
              <w:rPr>
                <w:rFonts w:ascii="Times New Roman" w:eastAsia="Times New Roman" w:hAnsi="Times New Roman" w:cs="Times New Roman"/>
                <w:spacing w:val="2"/>
                <w:w w:val="99"/>
                <w:sz w:val="14"/>
                <w:szCs w:val="14"/>
              </w:rPr>
              <w:t>S</w:t>
            </w:r>
            <w:r w:rsidR="00F32815">
              <w:rPr>
                <w:rFonts w:ascii="Times New Roman" w:eastAsia="Times New Roman" w:hAnsi="Times New Roman" w:cs="Times New Roman"/>
                <w:spacing w:val="-1"/>
                <w:w w:val="99"/>
                <w:sz w:val="14"/>
                <w:szCs w:val="14"/>
              </w:rPr>
              <w:t>S</w:t>
            </w:r>
            <w:r w:rsidR="00F32815">
              <w:rPr>
                <w:rFonts w:ascii="Times New Roman" w:eastAsia="Times New Roman" w:hAnsi="Times New Roman" w:cs="Times New Roman"/>
                <w:spacing w:val="1"/>
                <w:w w:val="99"/>
                <w:sz w:val="14"/>
                <w:szCs w:val="14"/>
              </w:rPr>
              <w:t>M</w:t>
            </w:r>
            <w:r w:rsidR="00F32815">
              <w:rPr>
                <w:rFonts w:ascii="Times New Roman" w:eastAsia="Times New Roman" w:hAnsi="Times New Roman" w:cs="Times New Roman"/>
                <w:spacing w:val="-1"/>
                <w:w w:val="99"/>
                <w:sz w:val="14"/>
                <w:szCs w:val="14"/>
              </w:rPr>
              <w:t>E</w:t>
            </w:r>
            <w:r w:rsidR="00F32815">
              <w:rPr>
                <w:rFonts w:ascii="Times New Roman" w:eastAsia="Times New Roman" w:hAnsi="Times New Roman" w:cs="Times New Roman"/>
                <w:spacing w:val="3"/>
                <w:w w:val="99"/>
                <w:sz w:val="14"/>
                <w:szCs w:val="14"/>
              </w:rPr>
              <w:t>N</w:t>
            </w:r>
            <w:r w:rsidR="00F32815">
              <w:rPr>
                <w:rFonts w:ascii="Times New Roman" w:eastAsia="Times New Roman" w:hAnsi="Times New Roman" w:cs="Times New Roman"/>
                <w:w w:val="99"/>
                <w:sz w:val="14"/>
                <w:szCs w:val="14"/>
              </w:rPr>
              <w:t>T</w:t>
            </w:r>
          </w:p>
          <w:p w14:paraId="3510CA0C" w14:textId="77777777" w:rsidR="00F32815" w:rsidRDefault="00F32815">
            <w:pPr>
              <w:spacing w:after="0" w:line="201" w:lineRule="exact"/>
              <w:ind w:left="81" w:right="64"/>
              <w:jc w:val="center"/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320"/>
                <w:position w:val="-1"/>
                <w:sz w:val="58"/>
                <w:szCs w:val="58"/>
              </w:rPr>
              <w:t xml:space="preserve">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F983" w14:textId="77777777" w:rsidR="00F32815" w:rsidRPr="00297987" w:rsidRDefault="00F32815" w:rsidP="00A713E6">
            <w:pPr>
              <w:spacing w:after="0" w:line="203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  <w:r w:rsidRPr="00297987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ev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 w:rsidRPr="0029798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ss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 w:rsidRPr="00297987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s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me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Pr="002979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no</w:t>
            </w:r>
            <w:r w:rsidR="00A713E6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onn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ec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Pr="002979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ee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 w:rsidRPr="00297987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ss</w:t>
            </w:r>
            <w:r w:rsidRPr="00297987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 w:rsidRPr="00297987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s</w:t>
            </w:r>
            <w:r w:rsidRPr="002979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a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 w:rsidR="00A713E6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str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Pr="0029798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on.</w:t>
            </w:r>
          </w:p>
        </w:tc>
        <w:tc>
          <w:tcPr>
            <w:tcW w:w="3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F78C" w14:textId="77777777" w:rsidR="00F32815" w:rsidRPr="00297987" w:rsidRDefault="00F32815" w:rsidP="00D954DA">
            <w:pPr>
              <w:spacing w:after="0" w:line="199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987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 w:rsidRPr="0029798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od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lly</w:t>
            </w:r>
            <w:r w:rsidRPr="002979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ss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97987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s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s st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ud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="00B56745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91792A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 w:rsidRPr="0029798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97987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r</w:t>
            </w:r>
            <w:r w:rsidRPr="002979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ce</w:t>
            </w:r>
            <w:r w:rsidR="0091792A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including formal and informal methods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  <w:r w:rsidRPr="00297987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no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j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 w:rsidRPr="002979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ts 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of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str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Pr="0029798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on.</w:t>
            </w:r>
            <w:r w:rsidR="00ED6F46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Object</w:t>
            </w:r>
            <w:r w:rsidR="00D954DA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ives</w:t>
            </w:r>
            <w:r w:rsidR="00ED6F46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and assessment align.</w:t>
            </w:r>
          </w:p>
        </w:tc>
        <w:tc>
          <w:tcPr>
            <w:tcW w:w="3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09159" w14:textId="77777777" w:rsidR="00F32815" w:rsidRPr="00297987" w:rsidRDefault="00F32815" w:rsidP="00A713E6">
            <w:pPr>
              <w:spacing w:after="0" w:line="199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sist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tly</w:t>
            </w:r>
            <w:r w:rsidRPr="002979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ss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ss</w:t>
            </w:r>
            <w:r w:rsidRPr="00297987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s st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ud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er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9798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r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ma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ce</w:t>
            </w:r>
            <w:r w:rsidR="00A713E6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ED6F46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both formal</w:t>
            </w:r>
            <w:r w:rsidR="00234A8D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ly</w:t>
            </w:r>
            <w:r w:rsidR="00ED6F46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and informal</w:t>
            </w:r>
            <w:r w:rsidR="00234A8D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ly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297987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s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 w:rsidRPr="00297987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s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me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d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ves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str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Pr="0029798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 w:rsidR="00ED6F46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and is directly link</w:t>
            </w:r>
            <w:r w:rsidR="00D954DA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ed</w:t>
            </w:r>
            <w:r w:rsidR="00ED6F46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to </w:t>
            </w:r>
            <w:r w:rsidR="00234A8D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age and content appropriate </w:t>
            </w:r>
            <w:r w:rsidR="00ED6F46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objectives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.</w:t>
            </w:r>
          </w:p>
        </w:tc>
      </w:tr>
      <w:tr w:rsidR="0091792A" w14:paraId="63F0AD5C" w14:textId="77777777">
        <w:trPr>
          <w:trHeight w:hRule="exact" w:val="979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6A102" w14:textId="77777777" w:rsidR="0091792A" w:rsidRDefault="00B66BD7" w:rsidP="00B66BD7">
            <w:pPr>
              <w:spacing w:after="0" w:line="201" w:lineRule="exact"/>
              <w:ind w:left="105" w:right="8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4"/>
                <w:szCs w:val="14"/>
              </w:rPr>
              <w:t>REFLECTION ON PRACTICE</w:t>
            </w:r>
          </w:p>
          <w:p w14:paraId="6C1BC6A1" w14:textId="21FB9927" w:rsidR="0091792A" w:rsidRDefault="0091792A" w:rsidP="00F32815">
            <w:pPr>
              <w:spacing w:after="0" w:line="201" w:lineRule="exact"/>
              <w:ind w:left="268" w:right="2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06E7" w14:textId="77777777" w:rsidR="0091792A" w:rsidRPr="00297987" w:rsidRDefault="003264ED" w:rsidP="003264ED">
            <w:pPr>
              <w:spacing w:after="0" w:line="203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Ineffectively links</w:t>
            </w:r>
            <w:r w:rsidR="00234A8D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student learning to 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own</w:t>
            </w:r>
            <w:r w:rsidR="00234A8D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practice</w:t>
            </w:r>
            <w:r w:rsidR="0091792A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.</w:t>
            </w:r>
            <w:r w:rsidR="00234A8D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Does not establish 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professional goals</w:t>
            </w:r>
            <w:r w:rsidR="00234A8D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through reflection.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Discomfort in school climate.</w:t>
            </w:r>
          </w:p>
        </w:tc>
        <w:tc>
          <w:tcPr>
            <w:tcW w:w="3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7B80" w14:textId="77777777" w:rsidR="0091792A" w:rsidRPr="00297987" w:rsidRDefault="003264ED" w:rsidP="003264ED">
            <w:pPr>
              <w:spacing w:after="0" w:line="199" w:lineRule="exact"/>
              <w:ind w:left="102" w:right="-20"/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</w:pP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Periodically reflects on professional practice and the impact on student learning</w:t>
            </w:r>
            <w:r w:rsidR="0091792A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Able to respond to a complex, dynamic environment.</w:t>
            </w:r>
          </w:p>
        </w:tc>
        <w:tc>
          <w:tcPr>
            <w:tcW w:w="3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F9E18" w14:textId="77777777" w:rsidR="0091792A" w:rsidRPr="00297987" w:rsidRDefault="00234A8D" w:rsidP="003264ED">
            <w:pPr>
              <w:spacing w:after="0" w:line="199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Evidence of reflection and analysis of student learning with links to goals for teacher professional practice</w:t>
            </w:r>
            <w:r w:rsidR="0091792A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3264ED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Thrives in the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complex, dynamic environment</w:t>
            </w:r>
            <w:r w:rsidR="003264ED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of a school.</w:t>
            </w:r>
          </w:p>
        </w:tc>
      </w:tr>
      <w:tr w:rsidR="00F32815" w14:paraId="6511F939" w14:textId="77777777">
        <w:trPr>
          <w:trHeight w:hRule="exact" w:val="86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922E" w14:textId="43C61AB6" w:rsidR="00B66BD7" w:rsidRPr="00AE7F61" w:rsidRDefault="00F32815" w:rsidP="00AE7F61">
            <w:pPr>
              <w:spacing w:after="0" w:line="201" w:lineRule="exact"/>
              <w:ind w:left="81" w:right="64"/>
              <w:jc w:val="center"/>
              <w:rPr>
                <w:rFonts w:ascii="Times New Roman" w:eastAsia="Times New Roman" w:hAnsi="Times New Roman" w:cs="Times New Roman"/>
                <w:w w:val="99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w w:val="99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14"/>
                <w:szCs w:val="14"/>
              </w:rPr>
              <w:t>SI</w:t>
            </w:r>
            <w:r>
              <w:rPr>
                <w:rFonts w:ascii="Times New Roman" w:eastAsia="Times New Roman" w:hAnsi="Times New Roman" w:cs="Times New Roman"/>
                <w:w w:val="99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14"/>
                <w:szCs w:val="14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14"/>
                <w:szCs w:val="14"/>
              </w:rPr>
              <w:t>LIS</w:t>
            </w:r>
            <w:r w:rsidR="00AE7F61">
              <w:rPr>
                <w:rFonts w:ascii="Times New Roman" w:eastAsia="Times New Roman" w:hAnsi="Times New Roman" w:cs="Times New Roman"/>
                <w:w w:val="99"/>
                <w:sz w:val="14"/>
                <w:szCs w:val="14"/>
              </w:rPr>
              <w:t>M/</w:t>
            </w:r>
            <w:r w:rsidR="00B66BD7">
              <w:rPr>
                <w:rFonts w:ascii="Times New Roman" w:eastAsia="Times New Roman" w:hAnsi="Times New Roman" w:cs="Times New Roman"/>
                <w:w w:val="99"/>
                <w:sz w:val="14"/>
                <w:szCs w:val="14"/>
              </w:rPr>
              <w:t>COMMUNICATION</w:t>
            </w:r>
          </w:p>
          <w:p w14:paraId="25EFB226" w14:textId="77777777" w:rsidR="00F32815" w:rsidRDefault="00F32815" w:rsidP="00F32815">
            <w:pPr>
              <w:spacing w:after="0" w:line="201" w:lineRule="exact"/>
              <w:ind w:left="268" w:right="2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320"/>
                <w:position w:val="-1"/>
                <w:sz w:val="58"/>
                <w:szCs w:val="58"/>
              </w:rPr>
              <w:t xml:space="preserve">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218F" w14:textId="77777777" w:rsidR="00F32815" w:rsidRPr="00297987" w:rsidRDefault="00F32815" w:rsidP="003264ED">
            <w:pPr>
              <w:spacing w:after="0" w:line="203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98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297987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c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k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 w:rsidR="00234A8D"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evidence of consistent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 w:rsidRPr="002979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 w:rsidR="00234A8D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ility</w:t>
            </w:r>
            <w:r w:rsidR="003264ED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297987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ll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eg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 w:rsidR="00234A8D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ity</w:t>
            </w:r>
            <w:r w:rsidR="003264ED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="00234A8D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and </w:t>
            </w:r>
            <w:r w:rsidR="00ED6F46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communicati</w:t>
            </w:r>
            <w:r w:rsidR="00234A8D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on</w:t>
            </w:r>
            <w:r w:rsidR="00ED6F46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Does not always adhere to </w:t>
            </w:r>
            <w:r w:rsidR="00234A8D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professionalism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standards.</w:t>
            </w:r>
          </w:p>
        </w:tc>
        <w:tc>
          <w:tcPr>
            <w:tcW w:w="3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6F46" w14:textId="77777777" w:rsidR="00F32815" w:rsidRPr="00297987" w:rsidRDefault="00F32815" w:rsidP="00234A8D">
            <w:pPr>
              <w:spacing w:after="0" w:line="199" w:lineRule="exact"/>
              <w:ind w:left="102" w:right="-20"/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</w:pP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979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 w:rsidRPr="0029798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nd 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ll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bo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illi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 w:rsidRPr="00297987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rn</w:t>
            </w:r>
            <w:r w:rsidRPr="00297987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 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riti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is</w:t>
            </w:r>
            <w:r w:rsidRPr="002979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. Adheres to standards of professional practice.</w:t>
            </w:r>
            <w:r w:rsidR="00234A8D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Communicates professionally.</w:t>
            </w:r>
          </w:p>
        </w:tc>
        <w:tc>
          <w:tcPr>
            <w:tcW w:w="3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A1E0" w14:textId="77777777" w:rsidR="00F32815" w:rsidRPr="00297987" w:rsidRDefault="00F32815" w:rsidP="00234A8D">
            <w:pPr>
              <w:spacing w:after="0" w:line="199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sist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tly</w:t>
            </w:r>
            <w:r w:rsidRPr="002979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979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un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29798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 w:rsidRPr="002979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2979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illi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a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297987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le </w:t>
            </w:r>
            <w:r w:rsidRPr="0029798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 w:rsidRPr="00297987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ll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bo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Pr="002979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Pr="00297987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i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</w:t>
            </w:r>
            <w:r w:rsidRPr="00297987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l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 w:rsidRPr="002979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s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eek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 w:rsidRPr="00297987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riti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 w:rsidRPr="00297987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9798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db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ack. Exceptionally adheres to standards of professional practice</w:t>
            </w:r>
            <w:r w:rsidR="00234A8D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and communication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.</w:t>
            </w:r>
          </w:p>
        </w:tc>
      </w:tr>
      <w:tr w:rsidR="00F32815" w14:paraId="0F7EAEA3" w14:textId="77777777">
        <w:trPr>
          <w:trHeight w:hRule="exact" w:val="844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7D92DA71" w14:textId="77777777" w:rsidR="00F32815" w:rsidRDefault="00F32815">
            <w:pPr>
              <w:spacing w:after="0" w:line="201" w:lineRule="exact"/>
              <w:ind w:left="81" w:right="64"/>
              <w:jc w:val="center"/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FI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K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G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</w:p>
        </w:tc>
        <w:tc>
          <w:tcPr>
            <w:tcW w:w="9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05D31FFC" w14:textId="38D2B862" w:rsidR="00F32815" w:rsidRPr="007D4685" w:rsidRDefault="003C1527" w:rsidP="00A464F4">
            <w:pPr>
              <w:spacing w:after="0" w:line="200" w:lineRule="exact"/>
              <w:ind w:left="102" w:right="286"/>
              <w:rPr>
                <w:rFonts w:ascii="Times New Roman" w:eastAsia="Times New Roman" w:hAnsi="Times New Roman" w:cs="Times New Roman"/>
                <w:spacing w:val="46"/>
                <w:sz w:val="18"/>
                <w:szCs w:val="18"/>
              </w:rPr>
            </w:pPr>
            <w:r w:rsidRPr="007D468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Instructional Planning and Implementation </w:t>
            </w:r>
            <w:r w:rsidR="0080206B" w:rsidRPr="007D468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(with</w:t>
            </w:r>
            <w:r w:rsidRPr="007D468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individual students, small groups</w:t>
            </w:r>
            <w:r w:rsidR="00A464F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,</w:t>
            </w:r>
            <w:r w:rsidRPr="007D468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or </w:t>
            </w:r>
            <w:r w:rsidR="007A3DFB" w:rsidRPr="007D468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entire class</w:t>
            </w:r>
            <w:r w:rsidRPr="007D468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) demonstrates an ability to guide students</w:t>
            </w:r>
            <w:r w:rsidR="007D4685" w:rsidRPr="007D468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’</w:t>
            </w:r>
            <w:r w:rsidRPr="007D468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processes of ar</w:t>
            </w:r>
            <w:r w:rsidR="007D4685" w:rsidRPr="007D468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tmaking and art interpretation </w:t>
            </w:r>
            <w:r w:rsidRPr="007D468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at an age appropriate level defined by the </w:t>
            </w:r>
            <w:r w:rsidRPr="0081211B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Colorado Academic Standards, National Core Arts Standards, </w:t>
            </w:r>
            <w:r w:rsidRPr="0081211B">
              <w:rPr>
                <w:rFonts w:ascii="Times New Roman" w:eastAsia="Times New Roman" w:hAnsi="Times New Roman" w:cs="Times New Roman"/>
                <w:bCs/>
                <w:spacing w:val="-1"/>
                <w:sz w:val="18"/>
                <w:szCs w:val="18"/>
              </w:rPr>
              <w:t>and the</w:t>
            </w:r>
            <w:r w:rsidRPr="0081211B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CDE </w:t>
            </w:r>
            <w:r w:rsidR="00A464F4" w:rsidRPr="0081211B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Rules</w:t>
            </w:r>
            <w:r w:rsidRPr="0081211B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for Art</w:t>
            </w:r>
            <w:r w:rsidR="00A464F4" w:rsidRPr="0081211B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Licensure</w:t>
            </w:r>
            <w:r w:rsidRPr="007D4685">
              <w:rPr>
                <w:rFonts w:ascii="Times New Roman" w:eastAsia="Times New Roman" w:hAnsi="Times New Roman" w:cs="Times New Roman"/>
                <w:bCs/>
                <w:spacing w:val="-1"/>
                <w:sz w:val="18"/>
                <w:szCs w:val="18"/>
              </w:rPr>
              <w:t xml:space="preserve">. </w:t>
            </w:r>
            <w:r w:rsidR="00A464F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Highlight</w:t>
            </w:r>
            <w:r w:rsidR="00F32815" w:rsidRPr="007D468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="00F32815" w:rsidRPr="007D468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</w:t>
            </w:r>
            <w:r w:rsidR="00F32815" w:rsidRPr="007D46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(Developing), </w:t>
            </w:r>
            <w:r w:rsidR="00F32815" w:rsidRPr="007D468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</w:t>
            </w:r>
            <w:r w:rsidR="00F32815" w:rsidRPr="007D46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(Proficient), </w:t>
            </w:r>
            <w:r w:rsidR="00F32815" w:rsidRPr="007D468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or</w:t>
            </w:r>
            <w:r w:rsidR="00F32815" w:rsidRPr="007D46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F32815" w:rsidRPr="007D468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</w:t>
            </w:r>
            <w:r w:rsidR="00F32815" w:rsidRPr="007D468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="00F32815" w:rsidRPr="007D4685">
              <w:rPr>
                <w:rFonts w:ascii="Times New Roman" w:hAnsi="Times New Roman" w:cs="Times New Roman"/>
                <w:sz w:val="18"/>
                <w:szCs w:val="18"/>
              </w:rPr>
              <w:t>Target) content knowledge and level of ability to assess student learning and guide instruction</w:t>
            </w:r>
            <w:r w:rsidR="00F32815" w:rsidRPr="007D468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F32815" w:rsidRPr="007D4685">
              <w:rPr>
                <w:rFonts w:ascii="Times New Roman" w:eastAsia="Times New Roman" w:hAnsi="Times New Roman" w:cs="Times New Roman"/>
                <w:spacing w:val="46"/>
                <w:sz w:val="18"/>
                <w:szCs w:val="18"/>
              </w:rPr>
              <w:t xml:space="preserve"> </w:t>
            </w:r>
          </w:p>
        </w:tc>
      </w:tr>
      <w:tr w:rsidR="003C1527" w14:paraId="7F23FB5A" w14:textId="77777777" w:rsidTr="00BD15D0">
        <w:trPr>
          <w:trHeight w:val="578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E2B783" w14:textId="15AA27C4" w:rsidR="003C1527" w:rsidRPr="00BD15D0" w:rsidRDefault="00BD15D0" w:rsidP="00BD15D0">
            <w:pPr>
              <w:spacing w:after="0" w:line="201" w:lineRule="exact"/>
              <w:ind w:left="81" w:right="64"/>
              <w:jc w:val="center"/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</w:pPr>
            <w:r w:rsidRPr="00BD15D0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OBSERVE AND LEARN TO COMPREHEND</w:t>
            </w:r>
          </w:p>
        </w:tc>
        <w:tc>
          <w:tcPr>
            <w:tcW w:w="9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FA6DAC8" w14:textId="181717EB" w:rsidR="003C1527" w:rsidRPr="007A3DFB" w:rsidRDefault="0080206B" w:rsidP="0080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3DFB">
              <w:rPr>
                <w:rFonts w:ascii="Times New Roman" w:hAnsi="Times New Roman" w:cs="Times New Roman"/>
                <w:sz w:val="18"/>
                <w:szCs w:val="18"/>
              </w:rPr>
              <w:t xml:space="preserve">Instructional Planning </w:t>
            </w:r>
            <w:r w:rsidR="00E95FFD" w:rsidRPr="007A3DFB">
              <w:rPr>
                <w:rFonts w:ascii="Times New Roman" w:hAnsi="Times New Roman" w:cs="Times New Roman"/>
                <w:sz w:val="18"/>
                <w:szCs w:val="18"/>
              </w:rPr>
              <w:t xml:space="preserve">and Implementation </w:t>
            </w:r>
            <w:r w:rsidRPr="007A3DFB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3C1527" w:rsidRPr="007A3DFB">
              <w:rPr>
                <w:rFonts w:ascii="Times New Roman" w:hAnsi="Times New Roman" w:cs="Times New Roman"/>
                <w:sz w:val="18"/>
                <w:szCs w:val="18"/>
              </w:rPr>
              <w:t>emonstrates</w:t>
            </w:r>
            <w:r w:rsidR="003C1527" w:rsidRPr="007A3DFB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7A3DFB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a </w:t>
            </w:r>
            <w:r w:rsidR="003C1527" w:rsidRPr="007A3DFB">
              <w:rPr>
                <w:rFonts w:ascii="Times New Roman" w:hAnsi="Times New Roman" w:cs="Times New Roman"/>
                <w:sz w:val="18"/>
                <w:szCs w:val="18"/>
              </w:rPr>
              <w:t>working</w:t>
            </w:r>
            <w:r w:rsidR="003C1527" w:rsidRPr="007A3D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="003C1527" w:rsidRPr="007A3DFB">
              <w:rPr>
                <w:rFonts w:ascii="Times New Roman" w:hAnsi="Times New Roman" w:cs="Times New Roman"/>
                <w:sz w:val="18"/>
                <w:szCs w:val="18"/>
              </w:rPr>
              <w:t>knowledge</w:t>
            </w:r>
            <w:r w:rsidR="003C1527" w:rsidRPr="007A3DF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="003C1527" w:rsidRPr="007A3DFB">
              <w:rPr>
                <w:rFonts w:ascii="Times New Roman" w:hAnsi="Times New Roman" w:cs="Times New Roman"/>
                <w:sz w:val="18"/>
                <w:szCs w:val="18"/>
              </w:rPr>
              <w:t xml:space="preserve">of </w:t>
            </w:r>
            <w:r w:rsidR="00562452" w:rsidRPr="007A3DFB"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r w:rsidR="003C1527" w:rsidRPr="007A3DFB">
              <w:rPr>
                <w:rFonts w:ascii="Times New Roman" w:hAnsi="Times New Roman" w:cs="Times New Roman"/>
                <w:sz w:val="18"/>
                <w:szCs w:val="18"/>
              </w:rPr>
              <w:t>student’s</w:t>
            </w:r>
            <w:r w:rsidR="003C1527" w:rsidRPr="007A3D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7A3D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ability to observe and use background knowledge to make art and interpret art</w:t>
            </w:r>
            <w:r w:rsidRPr="007A3DFB">
              <w:rPr>
                <w:rFonts w:ascii="Times New Roman" w:hAnsi="Times New Roman" w:cs="Times New Roman"/>
                <w:sz w:val="18"/>
                <w:szCs w:val="18"/>
              </w:rPr>
              <w:t xml:space="preserve">. This includes </w:t>
            </w:r>
            <w:r w:rsidR="003C1527" w:rsidRPr="007A3DFB">
              <w:rPr>
                <w:rFonts w:ascii="Times New Roman" w:hAnsi="Times New Roman" w:cs="Times New Roman"/>
                <w:sz w:val="18"/>
                <w:szCs w:val="18"/>
              </w:rPr>
              <w:t>knowledge</w:t>
            </w:r>
            <w:r w:rsidR="003C1527" w:rsidRPr="007A3DF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7A3DFB"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r w:rsidR="00562452" w:rsidRPr="007A3DFB">
              <w:rPr>
                <w:rFonts w:ascii="Times New Roman" w:hAnsi="Times New Roman" w:cs="Times New Roman"/>
                <w:sz w:val="18"/>
                <w:szCs w:val="18"/>
              </w:rPr>
              <w:t xml:space="preserve"> compositional </w:t>
            </w:r>
            <w:r w:rsidRPr="007A3DFB">
              <w:rPr>
                <w:rFonts w:ascii="Times New Roman" w:hAnsi="Times New Roman" w:cs="Times New Roman"/>
                <w:sz w:val="18"/>
                <w:szCs w:val="18"/>
              </w:rPr>
              <w:t>principles, functions</w:t>
            </w:r>
            <w:r w:rsidR="003C1527" w:rsidRPr="007A3DF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="003C1527" w:rsidRPr="007A3DFB">
              <w:rPr>
                <w:rFonts w:ascii="Times New Roman" w:hAnsi="Times New Roman" w:cs="Times New Roman"/>
                <w:sz w:val="18"/>
                <w:szCs w:val="18"/>
              </w:rPr>
              <w:t>of the</w:t>
            </w:r>
            <w:r w:rsidR="003C1527" w:rsidRPr="007A3DF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="003C1527" w:rsidRPr="007A3DFB">
              <w:rPr>
                <w:rFonts w:ascii="Times New Roman" w:hAnsi="Times New Roman" w:cs="Times New Roman"/>
                <w:sz w:val="18"/>
                <w:szCs w:val="18"/>
              </w:rPr>
              <w:t>visual</w:t>
            </w:r>
            <w:r w:rsidR="003C1527" w:rsidRPr="007A3DF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="003C1527" w:rsidRPr="007A3DFB">
              <w:rPr>
                <w:rFonts w:ascii="Times New Roman" w:hAnsi="Times New Roman" w:cs="Times New Roman"/>
                <w:sz w:val="18"/>
                <w:szCs w:val="18"/>
              </w:rPr>
              <w:t>arts</w:t>
            </w:r>
            <w:r w:rsidR="003C1527" w:rsidRPr="007A3DF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="003C1527" w:rsidRPr="007A3DFB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r w:rsidR="003C1527" w:rsidRPr="007A3DF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="003C1527" w:rsidRPr="007A3DFB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3C1527" w:rsidRPr="007A3DF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="003C1527" w:rsidRPr="007A3DFB">
              <w:rPr>
                <w:rFonts w:ascii="Times New Roman" w:hAnsi="Times New Roman" w:cs="Times New Roman"/>
                <w:sz w:val="18"/>
                <w:szCs w:val="18"/>
              </w:rPr>
              <w:t>society</w:t>
            </w:r>
            <w:r w:rsidR="003C1527" w:rsidRPr="007A3DF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="003C1527" w:rsidRPr="007A3DFB">
              <w:rPr>
                <w:rFonts w:ascii="Times New Roman" w:hAnsi="Times New Roman" w:cs="Times New Roman"/>
                <w:sz w:val="18"/>
                <w:szCs w:val="18"/>
              </w:rPr>
              <w:t>or culture</w:t>
            </w:r>
            <w:r w:rsidRPr="007A3DFB">
              <w:rPr>
                <w:rFonts w:ascii="Times New Roman" w:hAnsi="Times New Roman" w:cs="Times New Roman"/>
                <w:sz w:val="18"/>
                <w:szCs w:val="18"/>
              </w:rPr>
              <w:t xml:space="preserve">, identification of </w:t>
            </w:r>
            <w:r w:rsidR="003C1527" w:rsidRPr="007A3DFB">
              <w:rPr>
                <w:rFonts w:ascii="Times New Roman" w:hAnsi="Times New Roman" w:cs="Times New Roman"/>
                <w:sz w:val="18"/>
                <w:szCs w:val="18"/>
              </w:rPr>
              <w:t>subject</w:t>
            </w:r>
            <w:r w:rsidR="003C1527" w:rsidRPr="007A3DF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3C1527" w:rsidRPr="007A3DFB">
              <w:rPr>
                <w:rFonts w:ascii="Times New Roman" w:hAnsi="Times New Roman" w:cs="Times New Roman"/>
                <w:sz w:val="18"/>
                <w:szCs w:val="18"/>
              </w:rPr>
              <w:t>matter,</w:t>
            </w:r>
            <w:r w:rsidR="003C1527" w:rsidRPr="007A3DF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="003C1527" w:rsidRPr="007A3DFB">
              <w:rPr>
                <w:rFonts w:ascii="Times New Roman" w:hAnsi="Times New Roman" w:cs="Times New Roman"/>
                <w:sz w:val="18"/>
                <w:szCs w:val="18"/>
              </w:rPr>
              <w:t>expressive</w:t>
            </w:r>
            <w:r w:rsidR="003C1527" w:rsidRPr="007A3DFB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="003C1527" w:rsidRPr="007A3DFB">
              <w:rPr>
                <w:rFonts w:ascii="Times New Roman" w:hAnsi="Times New Roman" w:cs="Times New Roman"/>
                <w:sz w:val="18"/>
                <w:szCs w:val="18"/>
              </w:rPr>
              <w:t>content</w:t>
            </w:r>
            <w:r w:rsidR="003C1527" w:rsidRPr="007A3DFB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="003C1527" w:rsidRPr="007A3DFB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r w:rsidR="003C1527" w:rsidRPr="007A3DF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="003C1527" w:rsidRPr="007A3DFB">
              <w:rPr>
                <w:rFonts w:ascii="Times New Roman" w:hAnsi="Times New Roman" w:cs="Times New Roman"/>
                <w:sz w:val="18"/>
                <w:szCs w:val="18"/>
              </w:rPr>
              <w:t xml:space="preserve">meanings of works of art. </w:t>
            </w:r>
            <w:r w:rsidR="00BD15D0">
              <w:rPr>
                <w:rFonts w:ascii="Times New Roman" w:hAnsi="Times New Roman" w:cs="Times New Roman"/>
                <w:sz w:val="18"/>
                <w:szCs w:val="18"/>
              </w:rPr>
              <w:t xml:space="preserve">Highlight appropriate box. </w:t>
            </w:r>
          </w:p>
        </w:tc>
      </w:tr>
      <w:tr w:rsidR="003C1527" w14:paraId="51977FFE" w14:textId="77777777" w:rsidTr="00BD15D0">
        <w:trPr>
          <w:trHeight w:hRule="exact" w:val="844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E9D97" w14:textId="77777777" w:rsidR="003C1527" w:rsidRPr="00BD15D0" w:rsidRDefault="003C1527" w:rsidP="00BD15D0">
            <w:pPr>
              <w:spacing w:after="0" w:line="201" w:lineRule="exact"/>
              <w:ind w:left="81" w:right="64"/>
              <w:jc w:val="center"/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60EE" w14:textId="77777777" w:rsidR="003C1527" w:rsidRPr="007A3DFB" w:rsidRDefault="00562452" w:rsidP="005624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DFB">
              <w:rPr>
                <w:rFonts w:ascii="Times New Roman" w:hAnsi="Times New Roman" w:cs="Times New Roman"/>
                <w:sz w:val="18"/>
                <w:szCs w:val="18"/>
              </w:rPr>
              <w:t>Introduction of terms and facts without contextual applications</w:t>
            </w:r>
            <w:r w:rsidR="007A3DF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A3D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5159" w14:textId="77777777" w:rsidR="003C1527" w:rsidRPr="00297987" w:rsidRDefault="0080206B" w:rsidP="008020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7987">
              <w:rPr>
                <w:rFonts w:ascii="Times New Roman" w:hAnsi="Times New Roman" w:cs="Times New Roman"/>
                <w:sz w:val="18"/>
                <w:szCs w:val="18"/>
              </w:rPr>
              <w:t xml:space="preserve">Instruction adequately engages students in application </w:t>
            </w:r>
            <w:r w:rsidR="00E95FFD" w:rsidRPr="00297987">
              <w:rPr>
                <w:rFonts w:ascii="Times New Roman" w:hAnsi="Times New Roman" w:cs="Times New Roman"/>
                <w:sz w:val="18"/>
                <w:szCs w:val="18"/>
              </w:rPr>
              <w:t>of lesson concepts as defined above</w:t>
            </w:r>
            <w:r w:rsidR="007A3DFB" w:rsidRPr="0029798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705C" w14:textId="77777777" w:rsidR="003C1527" w:rsidRPr="00297987" w:rsidRDefault="00E95FFD" w:rsidP="007D46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7987">
              <w:rPr>
                <w:rFonts w:ascii="Times New Roman" w:hAnsi="Times New Roman" w:cs="Times New Roman"/>
                <w:sz w:val="18"/>
                <w:szCs w:val="18"/>
              </w:rPr>
              <w:t xml:space="preserve">Instruction </w:t>
            </w:r>
            <w:r w:rsidR="007D4685" w:rsidRPr="00297987">
              <w:rPr>
                <w:rFonts w:ascii="Times New Roman" w:hAnsi="Times New Roman" w:cs="Times New Roman"/>
                <w:sz w:val="18"/>
                <w:szCs w:val="18"/>
              </w:rPr>
              <w:t xml:space="preserve">synthesizes </w:t>
            </w:r>
            <w:r w:rsidRPr="00297987">
              <w:rPr>
                <w:rFonts w:ascii="Times New Roman" w:hAnsi="Times New Roman" w:cs="Times New Roman"/>
                <w:sz w:val="18"/>
                <w:szCs w:val="18"/>
              </w:rPr>
              <w:t xml:space="preserve">students understanding </w:t>
            </w:r>
            <w:r w:rsidR="007D4685" w:rsidRPr="00297987">
              <w:rPr>
                <w:rFonts w:ascii="Times New Roman" w:hAnsi="Times New Roman" w:cs="Times New Roman"/>
                <w:sz w:val="18"/>
                <w:szCs w:val="18"/>
              </w:rPr>
              <w:t xml:space="preserve">visual arts </w:t>
            </w:r>
            <w:r w:rsidRPr="00297987">
              <w:rPr>
                <w:rFonts w:ascii="Times New Roman" w:hAnsi="Times New Roman" w:cs="Times New Roman"/>
                <w:sz w:val="18"/>
                <w:szCs w:val="18"/>
              </w:rPr>
              <w:t>composition</w:t>
            </w:r>
            <w:r w:rsidR="007D4685" w:rsidRPr="00297987">
              <w:rPr>
                <w:rFonts w:ascii="Times New Roman" w:hAnsi="Times New Roman" w:cs="Times New Roman"/>
                <w:sz w:val="18"/>
                <w:szCs w:val="18"/>
              </w:rPr>
              <w:t>s, meanings, &amp; functions with reflection, creation &amp; t</w:t>
            </w:r>
            <w:r w:rsidRPr="00297987">
              <w:rPr>
                <w:rFonts w:ascii="Times New Roman" w:hAnsi="Times New Roman" w:cs="Times New Roman"/>
                <w:sz w:val="18"/>
                <w:szCs w:val="18"/>
              </w:rPr>
              <w:t>ransfer.</w:t>
            </w:r>
          </w:p>
        </w:tc>
      </w:tr>
      <w:tr w:rsidR="00E95FFD" w14:paraId="66557CAF" w14:textId="77777777" w:rsidTr="00BD15D0">
        <w:trPr>
          <w:trHeight w:val="561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1615CE" w14:textId="5A65D664" w:rsidR="00E95FFD" w:rsidRPr="00BD15D0" w:rsidRDefault="00E95FFD" w:rsidP="00BD15D0">
            <w:pPr>
              <w:spacing w:after="0" w:line="201" w:lineRule="exact"/>
              <w:ind w:left="81" w:right="64"/>
              <w:jc w:val="center"/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</w:pPr>
            <w:r w:rsidRPr="00BD15D0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E</w:t>
            </w:r>
            <w:r w:rsidR="00BD15D0" w:rsidRPr="00BD15D0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NVISION AND CRITIQUE TO REFLECT</w:t>
            </w:r>
          </w:p>
          <w:p w14:paraId="364F5435" w14:textId="77777777" w:rsidR="00E95FFD" w:rsidRPr="00BD15D0" w:rsidRDefault="00E95FFD" w:rsidP="00BD15D0">
            <w:pPr>
              <w:spacing w:after="0" w:line="201" w:lineRule="exact"/>
              <w:ind w:left="81" w:right="64"/>
              <w:jc w:val="center"/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</w:pPr>
          </w:p>
        </w:tc>
        <w:tc>
          <w:tcPr>
            <w:tcW w:w="9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C5E3CF6" w14:textId="77777777" w:rsidR="00E95FFD" w:rsidRPr="00297987" w:rsidRDefault="00E95FFD" w:rsidP="00405AF3">
            <w:pPr>
              <w:spacing w:after="0" w:line="200" w:lineRule="exact"/>
              <w:ind w:left="102" w:right="286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97987">
              <w:rPr>
                <w:rFonts w:ascii="Times New Roman" w:hAnsi="Times New Roman" w:cs="Times New Roman"/>
                <w:sz w:val="18"/>
                <w:szCs w:val="18"/>
              </w:rPr>
              <w:t xml:space="preserve">Instruction guides students in to generating artistic ideas and work.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Students </w:t>
            </w:r>
            <w:r w:rsidR="00F96830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demonstrate ability to define criteria and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make</w:t>
            </w:r>
            <w:r w:rsidRPr="002979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reasoned</w:t>
            </w:r>
            <w:r w:rsidRPr="00297987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judgments</w:t>
            </w:r>
            <w:r w:rsidRPr="00297987"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about</w:t>
            </w:r>
            <w:r w:rsidRPr="00297987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the</w:t>
            </w:r>
            <w:r w:rsidRPr="002979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significance</w:t>
            </w:r>
            <w:r w:rsidRPr="00297987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of </w:t>
            </w:r>
            <w:r w:rsidR="00F96830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their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art</w:t>
            </w:r>
            <w:r w:rsidRPr="002979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="007A3DFB" w:rsidRPr="002979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and the art of others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works</w:t>
            </w:r>
            <w:r w:rsidR="007A3DFB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="00F96830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Students are guided into making</w:t>
            </w:r>
            <w:r w:rsidRPr="00297987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connections</w:t>
            </w:r>
            <w:r w:rsidRPr="00297987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between</w:t>
            </w:r>
            <w:r w:rsidRPr="00297987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visual</w:t>
            </w:r>
            <w:r w:rsidRPr="00297987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arts</w:t>
            </w:r>
            <w:r w:rsidRPr="002979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and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other</w:t>
            </w:r>
            <w:r w:rsidRPr="0029798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disciplines</w:t>
            </w:r>
            <w:r w:rsidRPr="00297987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(math, literacy,</w:t>
            </w:r>
            <w:r w:rsidRPr="00297987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social</w:t>
            </w:r>
            <w:r w:rsidRPr="00297987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sciences,</w:t>
            </w:r>
            <w:r w:rsidRPr="00297987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and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history</w:t>
            </w:r>
            <w:r w:rsidRPr="002979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="007A3DFB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etc.)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96830" w14:paraId="4BB36FFE" w14:textId="77777777" w:rsidTr="00BD15D0">
        <w:trPr>
          <w:trHeight w:hRule="exact" w:val="646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D452D" w14:textId="77777777" w:rsidR="00F96830" w:rsidRPr="00BD15D0" w:rsidRDefault="00F96830" w:rsidP="00BD15D0">
            <w:pPr>
              <w:spacing w:after="0" w:line="201" w:lineRule="exact"/>
              <w:ind w:left="81" w:right="64"/>
              <w:jc w:val="center"/>
              <w:rPr>
                <w:rFonts w:ascii="Times New Roman" w:eastAsia="Times New Roman" w:hAnsi="Times New Roman" w:cs="Times New Roman"/>
                <w:noProof/>
                <w:spacing w:val="3"/>
                <w:sz w:val="18"/>
                <w:szCs w:val="18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B600" w14:textId="77777777" w:rsidR="00F96830" w:rsidRPr="007A3DFB" w:rsidRDefault="00FE03C6" w:rsidP="007A3DFB">
            <w:pPr>
              <w:spacing w:after="0" w:line="200" w:lineRule="exact"/>
              <w:ind w:left="102" w:right="286"/>
              <w:rPr>
                <w:rFonts w:ascii="Times New Roman" w:hAnsi="Times New Roman" w:cs="Times New Roman"/>
                <w:sz w:val="18"/>
                <w:szCs w:val="18"/>
              </w:rPr>
            </w:pPr>
            <w:r w:rsidRPr="007A3DFB">
              <w:rPr>
                <w:rFonts w:ascii="Times New Roman" w:hAnsi="Times New Roman" w:cs="Times New Roman"/>
                <w:sz w:val="18"/>
                <w:szCs w:val="18"/>
              </w:rPr>
              <w:t>Instruction minimal</w:t>
            </w:r>
            <w:r w:rsidR="007A3DFB">
              <w:rPr>
                <w:rFonts w:ascii="Times New Roman" w:hAnsi="Times New Roman" w:cs="Times New Roman"/>
                <w:sz w:val="18"/>
                <w:szCs w:val="18"/>
              </w:rPr>
              <w:t>ly offers</w:t>
            </w:r>
            <w:r w:rsidRPr="007A3DFB">
              <w:rPr>
                <w:rFonts w:ascii="Times New Roman" w:hAnsi="Times New Roman" w:cs="Times New Roman"/>
                <w:sz w:val="18"/>
                <w:szCs w:val="18"/>
              </w:rPr>
              <w:t xml:space="preserve"> students to conceptualize or evaluate artistic ideas</w:t>
            </w:r>
            <w:r w:rsidR="007A3DFB" w:rsidRPr="007A3DF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F225" w14:textId="77777777" w:rsidR="00F96830" w:rsidRPr="00297987" w:rsidRDefault="00FE03C6" w:rsidP="007D4685">
            <w:pPr>
              <w:spacing w:after="0" w:line="200" w:lineRule="exact"/>
              <w:ind w:left="102" w:right="286"/>
              <w:rPr>
                <w:rFonts w:ascii="Times New Roman" w:hAnsi="Times New Roman" w:cs="Times New Roman"/>
                <w:sz w:val="18"/>
                <w:szCs w:val="18"/>
              </w:rPr>
            </w:pPr>
            <w:r w:rsidRPr="00297987">
              <w:rPr>
                <w:rFonts w:ascii="Times New Roman" w:hAnsi="Times New Roman" w:cs="Times New Roman"/>
                <w:sz w:val="18"/>
                <w:szCs w:val="18"/>
              </w:rPr>
              <w:t>Studen</w:t>
            </w:r>
            <w:r w:rsidR="007D4685" w:rsidRPr="00297987">
              <w:rPr>
                <w:rFonts w:ascii="Times New Roman" w:hAnsi="Times New Roman" w:cs="Times New Roman"/>
                <w:sz w:val="18"/>
                <w:szCs w:val="18"/>
              </w:rPr>
              <w:t xml:space="preserve">ts are able to define criteria and connect among </w:t>
            </w:r>
            <w:r w:rsidRPr="00297987">
              <w:rPr>
                <w:rFonts w:ascii="Times New Roman" w:hAnsi="Times New Roman" w:cs="Times New Roman"/>
                <w:sz w:val="18"/>
                <w:szCs w:val="18"/>
              </w:rPr>
              <w:t xml:space="preserve">other </w:t>
            </w:r>
            <w:r w:rsidR="007D4685" w:rsidRPr="00297987">
              <w:rPr>
                <w:rFonts w:ascii="Times New Roman" w:hAnsi="Times New Roman" w:cs="Times New Roman"/>
                <w:sz w:val="18"/>
                <w:szCs w:val="18"/>
              </w:rPr>
              <w:t>disciplines</w:t>
            </w:r>
            <w:r w:rsidRPr="0029798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4E9B" w14:textId="77777777" w:rsidR="00F96830" w:rsidRPr="00297987" w:rsidRDefault="007A3DFB" w:rsidP="007D4685">
            <w:pPr>
              <w:spacing w:after="0" w:line="200" w:lineRule="exact"/>
              <w:ind w:left="102" w:right="286"/>
              <w:rPr>
                <w:rFonts w:ascii="Times New Roman" w:hAnsi="Times New Roman" w:cs="Times New Roman"/>
                <w:sz w:val="20"/>
                <w:szCs w:val="20"/>
              </w:rPr>
            </w:pP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Instruction guides students</w:t>
            </w:r>
            <w:r w:rsidR="00D954DA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’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D4685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eflection-</w:t>
            </w:r>
            <w:r w:rsidR="00FE03C6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based </w:t>
            </w:r>
            <w:r w:rsidR="007D4685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observation, c</w:t>
            </w:r>
            <w:r w:rsidR="00FE03C6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reation </w:t>
            </w:r>
            <w:r w:rsidR="007D4685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&amp; t</w:t>
            </w:r>
            <w:r w:rsidR="00FE03C6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ransfer</w:t>
            </w:r>
            <w:r w:rsidR="007D4685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among disciplines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FE03C6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E03C6" w14:paraId="422E6E29" w14:textId="77777777" w:rsidTr="00BD15D0">
        <w:trPr>
          <w:trHeight w:val="595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D7AD90" w14:textId="77777777" w:rsidR="00BD15D0" w:rsidRDefault="00BD15D0" w:rsidP="00BD15D0">
            <w:pPr>
              <w:spacing w:after="0" w:line="201" w:lineRule="exact"/>
              <w:ind w:left="81" w:right="64"/>
              <w:jc w:val="center"/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</w:pPr>
          </w:p>
          <w:p w14:paraId="3BC44E04" w14:textId="77777777" w:rsidR="00FE03C6" w:rsidRPr="00BD15D0" w:rsidRDefault="00FE03C6" w:rsidP="00BD15D0">
            <w:pPr>
              <w:spacing w:after="0" w:line="201" w:lineRule="exact"/>
              <w:ind w:left="81" w:right="64"/>
              <w:jc w:val="center"/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</w:pPr>
            <w:r w:rsidRPr="00BD15D0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I</w:t>
            </w:r>
            <w:r w:rsidR="00BD15D0" w:rsidRPr="00BD15D0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NVENT AND DISCOVER TO CREATE</w:t>
            </w:r>
          </w:p>
          <w:p w14:paraId="74F1B1B0" w14:textId="77777777" w:rsidR="00BD15D0" w:rsidRPr="00BD15D0" w:rsidRDefault="00BD15D0" w:rsidP="00BD15D0">
            <w:pPr>
              <w:spacing w:after="0" w:line="201" w:lineRule="exact"/>
              <w:ind w:left="81" w:right="64"/>
              <w:jc w:val="center"/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</w:pPr>
          </w:p>
          <w:p w14:paraId="3DDC3B64" w14:textId="0FDE9AB0" w:rsidR="00BD15D0" w:rsidRPr="00BD15D0" w:rsidRDefault="00BD15D0" w:rsidP="00BD15D0">
            <w:pPr>
              <w:spacing w:after="0" w:line="201" w:lineRule="exact"/>
              <w:ind w:left="81" w:right="64"/>
              <w:jc w:val="center"/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</w:pPr>
          </w:p>
        </w:tc>
        <w:tc>
          <w:tcPr>
            <w:tcW w:w="9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4DF362E" w14:textId="77777777" w:rsidR="00FE03C6" w:rsidRPr="00297987" w:rsidRDefault="00FE03C6" w:rsidP="007A3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Demonstrates</w:t>
            </w:r>
            <w:r w:rsidRPr="00297987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knowledge</w:t>
            </w:r>
            <w:r w:rsidRPr="00297987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of art</w:t>
            </w:r>
            <w:r w:rsidRPr="002979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teaching</w:t>
            </w:r>
            <w:r w:rsidRPr="00297987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methods,</w:t>
            </w:r>
            <w:r w:rsidRPr="00297987">
              <w:rPr>
                <w:rFonts w:ascii="Times New Roman" w:eastAsia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age</w:t>
            </w:r>
            <w:r w:rsidRPr="002979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appropriate</w:t>
            </w:r>
            <w:r w:rsidRPr="00297987"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delivery</w:t>
            </w:r>
            <w:r w:rsidRPr="00297987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of art instruction. Uses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knowledge</w:t>
            </w:r>
            <w:r w:rsidRPr="00297987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of media,</w:t>
            </w:r>
            <w:r w:rsidRPr="00297987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tools,</w:t>
            </w:r>
            <w:r w:rsidRPr="0029798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techniques</w:t>
            </w:r>
            <w:r w:rsidRPr="00297987"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and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processes design</w:t>
            </w:r>
            <w:r w:rsidRPr="002979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to</w:t>
            </w:r>
            <w:r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help</w:t>
            </w:r>
            <w:r w:rsidRPr="002979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students</w:t>
            </w:r>
            <w:r w:rsidRPr="00297987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solve</w:t>
            </w:r>
            <w:r w:rsidRPr="0029798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specific</w:t>
            </w:r>
            <w:r w:rsidRPr="00297987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visual</w:t>
            </w:r>
            <w:r w:rsidRPr="00297987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arts</w:t>
            </w:r>
            <w:r w:rsidRPr="002979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problems. </w:t>
            </w:r>
            <w:r w:rsidR="000D42DD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Assists students as they </w:t>
            </w:r>
            <w:r w:rsidR="000D42DD" w:rsidRPr="00297987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297987">
              <w:rPr>
                <w:rFonts w:ascii="Times New Roman" w:hAnsi="Times New Roman" w:cs="Times New Roman"/>
                <w:sz w:val="18"/>
                <w:szCs w:val="18"/>
              </w:rPr>
              <w:t>rganize</w:t>
            </w:r>
            <w:r w:rsidR="000D42DD" w:rsidRPr="0029798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97987">
              <w:rPr>
                <w:rFonts w:ascii="Times New Roman" w:hAnsi="Times New Roman" w:cs="Times New Roman"/>
                <w:sz w:val="18"/>
                <w:szCs w:val="18"/>
              </w:rPr>
              <w:t xml:space="preserve"> develop</w:t>
            </w:r>
            <w:r w:rsidR="000D42DD" w:rsidRPr="00297987">
              <w:rPr>
                <w:rFonts w:ascii="Times New Roman" w:hAnsi="Times New Roman" w:cs="Times New Roman"/>
                <w:sz w:val="18"/>
                <w:szCs w:val="18"/>
              </w:rPr>
              <w:t xml:space="preserve">, complete </w:t>
            </w:r>
            <w:r w:rsidRPr="00297987">
              <w:rPr>
                <w:rFonts w:ascii="Times New Roman" w:hAnsi="Times New Roman" w:cs="Times New Roman"/>
                <w:sz w:val="18"/>
                <w:szCs w:val="18"/>
              </w:rPr>
              <w:t>artistic ideas</w:t>
            </w:r>
            <w:r w:rsidR="000D42DD" w:rsidRPr="00297987">
              <w:rPr>
                <w:rFonts w:ascii="Times New Roman" w:hAnsi="Times New Roman" w:cs="Times New Roman"/>
                <w:sz w:val="18"/>
                <w:szCs w:val="18"/>
              </w:rPr>
              <w:t xml:space="preserve"> including consideration of meaning and function. </w:t>
            </w:r>
            <w:r w:rsidRPr="002979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D42DD" w:rsidRPr="00297987">
              <w:rPr>
                <w:rFonts w:ascii="Times New Roman" w:hAnsi="Times New Roman" w:cs="Times New Roman"/>
                <w:sz w:val="18"/>
                <w:szCs w:val="18"/>
              </w:rPr>
              <w:t xml:space="preserve">Final works </w:t>
            </w:r>
            <w:r w:rsidR="007A3DFB" w:rsidRPr="00297987">
              <w:rPr>
                <w:rFonts w:ascii="Times New Roman" w:hAnsi="Times New Roman" w:cs="Times New Roman"/>
                <w:sz w:val="18"/>
                <w:szCs w:val="18"/>
              </w:rPr>
              <w:t>are</w:t>
            </w:r>
            <w:r w:rsidR="000D42DD" w:rsidRPr="00297987">
              <w:rPr>
                <w:rFonts w:ascii="Times New Roman" w:hAnsi="Times New Roman" w:cs="Times New Roman"/>
                <w:sz w:val="18"/>
                <w:szCs w:val="18"/>
              </w:rPr>
              <w:t xml:space="preserve"> refined for</w:t>
            </w:r>
            <w:r w:rsidRPr="00297987">
              <w:rPr>
                <w:rFonts w:ascii="Times New Roman" w:hAnsi="Times New Roman" w:cs="Times New Roman"/>
                <w:sz w:val="18"/>
                <w:szCs w:val="18"/>
              </w:rPr>
              <w:t xml:space="preserve"> presentation. </w:t>
            </w:r>
          </w:p>
        </w:tc>
      </w:tr>
      <w:tr w:rsidR="000D42DD" w14:paraId="58F49A8D" w14:textId="77777777" w:rsidTr="00BD15D0">
        <w:trPr>
          <w:trHeight w:hRule="exact" w:val="853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4E082" w14:textId="77777777" w:rsidR="000D42DD" w:rsidRPr="00BD15D0" w:rsidRDefault="000D42DD" w:rsidP="00BD15D0">
            <w:pPr>
              <w:spacing w:after="0" w:line="201" w:lineRule="exact"/>
              <w:ind w:left="81" w:right="64"/>
              <w:jc w:val="center"/>
              <w:rPr>
                <w:rFonts w:ascii="Times New Roman" w:eastAsia="Times New Roman" w:hAnsi="Times New Roman" w:cs="Times New Roman"/>
                <w:noProof/>
                <w:spacing w:val="3"/>
                <w:sz w:val="18"/>
                <w:szCs w:val="18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84E4" w14:textId="77777777" w:rsidR="000D42DD" w:rsidRPr="007A3DFB" w:rsidRDefault="000D42DD" w:rsidP="000D4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3D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Instructor’s ability to convey knowledge of art teaching methods, art media or processes </w:t>
            </w:r>
            <w:r w:rsidR="009039A9" w:rsidRPr="007A3D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at an age appropriate level </w:t>
            </w:r>
            <w:r w:rsidRPr="007A3D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is inadequate. 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D201" w14:textId="77777777" w:rsidR="000D42DD" w:rsidRPr="00297987" w:rsidRDefault="000D42DD" w:rsidP="0029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Students are adequately guided in artmaking processes but may have minimal opportunity </w:t>
            </w:r>
            <w:r w:rsidR="009039A9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for age appropriate self-discovery or personal creation. 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04C86" w14:textId="77777777" w:rsidR="000D42DD" w:rsidRPr="00297987" w:rsidRDefault="009039A9" w:rsidP="00D00D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Students </w:t>
            </w:r>
            <w:r w:rsidR="00D00D57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show independence with art making along with demonstrated knowledge of content and skill. Opportunity for student agency is apparent.</w:t>
            </w:r>
          </w:p>
        </w:tc>
      </w:tr>
      <w:tr w:rsidR="009039A9" w14:paraId="36DC4D7B" w14:textId="77777777" w:rsidTr="00BD15D0">
        <w:trPr>
          <w:trHeight w:val="266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3A9CA7" w14:textId="77777777" w:rsidR="009039A9" w:rsidRPr="00BD15D0" w:rsidRDefault="009039A9" w:rsidP="00BD15D0">
            <w:pPr>
              <w:spacing w:after="0" w:line="201" w:lineRule="exact"/>
              <w:ind w:left="81" w:right="64"/>
              <w:jc w:val="center"/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</w:pPr>
            <w:r w:rsidRPr="00BD15D0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R</w:t>
            </w:r>
            <w:r w:rsidR="00BD15D0" w:rsidRPr="00BD15D0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ELATE AND CONNECT TO TRANSFER</w:t>
            </w:r>
          </w:p>
          <w:p w14:paraId="1E98AC47" w14:textId="77777777" w:rsidR="00BD15D0" w:rsidRPr="00BD15D0" w:rsidRDefault="00BD15D0" w:rsidP="00BD15D0">
            <w:pPr>
              <w:spacing w:after="0" w:line="201" w:lineRule="exact"/>
              <w:ind w:left="81" w:right="64"/>
              <w:jc w:val="center"/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</w:pPr>
          </w:p>
          <w:p w14:paraId="6215F223" w14:textId="77777777" w:rsidR="00BD15D0" w:rsidRPr="00BD15D0" w:rsidRDefault="00BD15D0" w:rsidP="00BD15D0">
            <w:pPr>
              <w:spacing w:after="0" w:line="201" w:lineRule="exact"/>
              <w:ind w:left="81" w:right="64"/>
              <w:jc w:val="center"/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</w:pPr>
          </w:p>
          <w:p w14:paraId="3ADA0663" w14:textId="69E11C0A" w:rsidR="00BD15D0" w:rsidRPr="00BD15D0" w:rsidRDefault="00BD15D0" w:rsidP="00BD15D0">
            <w:pPr>
              <w:spacing w:after="0" w:line="201" w:lineRule="exact"/>
              <w:ind w:left="81" w:right="64"/>
              <w:jc w:val="center"/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</w:pPr>
          </w:p>
        </w:tc>
        <w:tc>
          <w:tcPr>
            <w:tcW w:w="9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933E4C5" w14:textId="77777777" w:rsidR="009039A9" w:rsidRPr="00297987" w:rsidRDefault="00421C45" w:rsidP="00C159B0">
            <w:pPr>
              <w:spacing w:after="0" w:line="200" w:lineRule="exact"/>
              <w:ind w:left="102" w:right="2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Instruction d</w:t>
            </w:r>
            <w:r w:rsidR="009039A9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emonstrates</w:t>
            </w:r>
            <w:r w:rsidR="009039A9" w:rsidRPr="00297987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="009039A9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="009039A9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="009039A9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knowledge</w:t>
            </w:r>
            <w:r w:rsidR="009039A9" w:rsidRPr="00297987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="009039A9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and</w:t>
            </w:r>
            <w:r w:rsidR="009039A9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="009039A9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respect</w:t>
            </w:r>
            <w:r w:rsidR="009039A9" w:rsidRPr="00297987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9039A9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for art</w:t>
            </w:r>
            <w:r w:rsidR="009039A9" w:rsidRPr="002979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="009039A9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forms</w:t>
            </w:r>
            <w:r w:rsidR="009039A9" w:rsidRPr="0029798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="009039A9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that</w:t>
            </w:r>
            <w:r w:rsidR="009039A9" w:rsidRPr="0029798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="009039A9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reflect</w:t>
            </w:r>
            <w:r w:rsidR="009039A9" w:rsidRPr="00297987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="009039A9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diversity</w:t>
            </w:r>
            <w:r w:rsidR="00C159B0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including various </w:t>
            </w:r>
            <w:r w:rsidR="00C159B0" w:rsidRPr="00297987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functions</w:t>
            </w:r>
            <w:r w:rsidR="00C159B0" w:rsidRPr="00297987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="009039A9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and meaning</w:t>
            </w:r>
            <w:r w:rsidR="00C159B0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 w:rsidR="009039A9" w:rsidRPr="00297987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9039A9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of art</w:t>
            </w:r>
            <w:r w:rsidR="009039A9" w:rsidRPr="002979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="009039A9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works within</w:t>
            </w:r>
            <w:r w:rsidR="009039A9" w:rsidRPr="002979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="009039A9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diverse</w:t>
            </w:r>
            <w:r w:rsidR="009039A9" w:rsidRPr="00297987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="009039A9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groups. </w:t>
            </w:r>
            <w:r w:rsidR="00C159B0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Students are able to </w:t>
            </w:r>
            <w:r w:rsidR="00C159B0" w:rsidRPr="00297987">
              <w:rPr>
                <w:rFonts w:ascii="Times New Roman" w:hAnsi="Times New Roman" w:cs="Times New Roman"/>
                <w:sz w:val="18"/>
                <w:szCs w:val="18"/>
              </w:rPr>
              <w:t xml:space="preserve">synthesize and relate knowledge and personal experiences to make art and to apply societal, cultural and historical context to deepen understanding. </w:t>
            </w:r>
            <w:r w:rsidR="00C159B0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Instructor and students d</w:t>
            </w:r>
            <w:r w:rsidR="009039A9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emonstrate</w:t>
            </w:r>
            <w:r w:rsidR="009039A9" w:rsidRPr="00297987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="009039A9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awareness</w:t>
            </w:r>
            <w:r w:rsidR="009039A9" w:rsidRPr="00297987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9039A9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of the</w:t>
            </w:r>
            <w:r w:rsidR="009039A9" w:rsidRPr="002979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="009039A9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need</w:t>
            </w:r>
            <w:r w:rsidR="009039A9" w:rsidRPr="002979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="009039A9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for continuing</w:t>
            </w:r>
            <w:r w:rsidR="009039A9" w:rsidRPr="00297987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="009039A9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study,</w:t>
            </w:r>
            <w:r w:rsidR="009039A9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="009039A9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reflection,</w:t>
            </w:r>
            <w:r w:rsidR="009039A9" w:rsidRPr="00297987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9039A9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and</w:t>
            </w:r>
            <w:r w:rsidR="009039A9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="009039A9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professional</w:t>
            </w:r>
            <w:r w:rsidR="009039A9" w:rsidRPr="00297987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9039A9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growth</w:t>
            </w:r>
            <w:r w:rsidR="009039A9" w:rsidRPr="0029798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="009039A9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in </w:t>
            </w:r>
            <w:r w:rsidR="009039A9" w:rsidRPr="00297987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the</w:t>
            </w:r>
            <w:r w:rsidR="009039A9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field</w:t>
            </w:r>
            <w:r w:rsidR="009039A9" w:rsidRPr="0029798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="009039A9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of art</w:t>
            </w:r>
            <w:r w:rsidR="009039A9" w:rsidRPr="00297987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="009039A9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education. </w:t>
            </w:r>
          </w:p>
        </w:tc>
      </w:tr>
      <w:tr w:rsidR="00421C45" w14:paraId="5655C327" w14:textId="77777777">
        <w:trPr>
          <w:trHeight w:hRule="exact" w:val="1024"/>
        </w:trPr>
        <w:tc>
          <w:tcPr>
            <w:tcW w:w="1524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C954173" w14:textId="77777777" w:rsidR="00421C45" w:rsidRDefault="00421C45">
            <w:pPr>
              <w:spacing w:after="0" w:line="201" w:lineRule="exact"/>
              <w:ind w:left="81" w:right="64"/>
              <w:jc w:val="center"/>
              <w:rPr>
                <w:rFonts w:ascii="Times New Roman" w:eastAsia="Times New Roman" w:hAnsi="Times New Roman" w:cs="Times New Roman"/>
                <w:noProof/>
                <w:spacing w:val="3"/>
                <w:sz w:val="18"/>
                <w:szCs w:val="18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4FCA37B" w14:textId="77777777" w:rsidR="00421C45" w:rsidRPr="007A3DFB" w:rsidRDefault="00C159B0" w:rsidP="009039A9">
            <w:pPr>
              <w:spacing w:after="0" w:line="200" w:lineRule="exact"/>
              <w:ind w:left="102" w:right="2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3DFB">
              <w:rPr>
                <w:rFonts w:ascii="Times New Roman" w:eastAsia="Times New Roman" w:hAnsi="Times New Roman" w:cs="Times New Roman"/>
                <w:sz w:val="18"/>
                <w:szCs w:val="18"/>
              </w:rPr>
              <w:t>Connections are not made to other ideas and diverse experiences or are stereotypical and rudimentary.</w:t>
            </w:r>
          </w:p>
          <w:p w14:paraId="2B188332" w14:textId="77777777" w:rsidR="00C159B0" w:rsidRPr="007A3DFB" w:rsidRDefault="00C159B0" w:rsidP="00C159B0">
            <w:pPr>
              <w:spacing w:after="0" w:line="200" w:lineRule="exact"/>
              <w:ind w:left="102" w:right="2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3D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There is little evidence of desire for future growth. 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66DE303" w14:textId="77777777" w:rsidR="00421C45" w:rsidRPr="00297987" w:rsidRDefault="00C159B0" w:rsidP="00AE4DA4">
            <w:pPr>
              <w:spacing w:after="0" w:line="200" w:lineRule="exact"/>
              <w:ind w:left="102" w:right="2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Connections are made </w:t>
            </w:r>
            <w:r w:rsidR="00202094"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to</w:t>
            </w:r>
            <w:r w:rsidR="00DF0CE8" w:rsidRPr="00297987">
              <w:rPr>
                <w:rFonts w:ascii="Times" w:hAnsi="Times" w:cs="Times"/>
                <w:sz w:val="18"/>
                <w:szCs w:val="18"/>
              </w:rPr>
              <w:t xml:space="preserve"> diverse culture groups and contexts. </w:t>
            </w:r>
            <w:r w:rsidR="00AE4DA4" w:rsidRPr="00297987">
              <w:rPr>
                <w:rFonts w:ascii="Times" w:hAnsi="Times" w:cs="Times"/>
                <w:sz w:val="18"/>
                <w:szCs w:val="18"/>
              </w:rPr>
              <w:t>Opportunities for reflection and the</w:t>
            </w:r>
            <w:r w:rsidR="00DF0CE8" w:rsidRPr="00297987">
              <w:rPr>
                <w:rFonts w:ascii="Times" w:hAnsi="Times" w:cs="Times"/>
                <w:sz w:val="18"/>
                <w:szCs w:val="18"/>
              </w:rPr>
              <w:t xml:space="preserve"> </w:t>
            </w:r>
            <w:r w:rsidR="00202094" w:rsidRPr="00297987">
              <w:rPr>
                <w:rFonts w:ascii="Times" w:hAnsi="Times" w:cs="Times"/>
                <w:sz w:val="18"/>
                <w:szCs w:val="18"/>
              </w:rPr>
              <w:t>extension of learning</w:t>
            </w:r>
            <w:r w:rsidR="00AE4DA4" w:rsidRPr="00297987">
              <w:rPr>
                <w:rFonts w:ascii="Times" w:hAnsi="Times" w:cs="Times"/>
                <w:sz w:val="18"/>
                <w:szCs w:val="18"/>
              </w:rPr>
              <w:t xml:space="preserve"> are present</w:t>
            </w:r>
            <w:r w:rsidR="00DF0CE8" w:rsidRPr="00297987">
              <w:rPr>
                <w:rFonts w:ascii="Times" w:hAnsi="Times" w:cs="Times"/>
                <w:sz w:val="18"/>
                <w:szCs w:val="18"/>
              </w:rPr>
              <w:t>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0AADFBB" w14:textId="77777777" w:rsidR="00421C45" w:rsidRPr="00297987" w:rsidRDefault="00D00D57" w:rsidP="00D00D57">
            <w:pPr>
              <w:spacing w:after="0" w:line="200" w:lineRule="exact"/>
              <w:ind w:left="102" w:right="2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987">
              <w:rPr>
                <w:rFonts w:ascii="Times New Roman" w:eastAsia="Times New Roman" w:hAnsi="Times New Roman" w:cs="Times New Roman"/>
                <w:sz w:val="18"/>
                <w:szCs w:val="18"/>
              </w:rPr>
              <w:t>Connections are respectfully made that reflect diverse culture groups and contexts. Students connect artmaking to personal experience. There is evidence of continuing growth.</w:t>
            </w:r>
          </w:p>
        </w:tc>
      </w:tr>
    </w:tbl>
    <w:p w14:paraId="332C8E2E" w14:textId="77777777" w:rsidR="004A2E38" w:rsidRPr="00F12FB9" w:rsidRDefault="006717BB" w:rsidP="00F12FB9">
      <w:pPr>
        <w:spacing w:before="18" w:after="0" w:line="220" w:lineRule="exact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3A8A896F" wp14:editId="6FC734CC">
                <wp:simplePos x="0" y="0"/>
                <wp:positionH relativeFrom="column">
                  <wp:posOffset>69850</wp:posOffset>
                </wp:positionH>
                <wp:positionV relativeFrom="paragraph">
                  <wp:posOffset>1717674</wp:posOffset>
                </wp:positionV>
                <wp:extent cx="7124700" cy="0"/>
                <wp:effectExtent l="50800" t="25400" r="63500" b="1016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2470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5868F" id="Straight Connector 1" o:spid="_x0000_s1026" style="position:absolute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5pt,135.25pt" to="566.5pt,1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" strokecolor="black [3213]" strokeweight=".5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14:paraId="4F573A79" w14:textId="77777777" w:rsidR="004A2E38" w:rsidRDefault="004A2E38">
      <w:pPr>
        <w:spacing w:after="0" w:line="200" w:lineRule="exact"/>
        <w:rPr>
          <w:sz w:val="20"/>
          <w:szCs w:val="20"/>
        </w:rPr>
      </w:pPr>
    </w:p>
    <w:p w14:paraId="606B23E6" w14:textId="77777777" w:rsidR="00FE2216" w:rsidRDefault="00FE2216">
      <w:pPr>
        <w:spacing w:after="0" w:line="200" w:lineRule="exact"/>
        <w:rPr>
          <w:sz w:val="20"/>
          <w:szCs w:val="20"/>
        </w:rPr>
      </w:pPr>
    </w:p>
    <w:p w14:paraId="094D16A2" w14:textId="77777777" w:rsidR="00FE2216" w:rsidRDefault="00FE2216">
      <w:pPr>
        <w:spacing w:after="0" w:line="200" w:lineRule="exact"/>
        <w:rPr>
          <w:sz w:val="20"/>
          <w:szCs w:val="20"/>
        </w:rPr>
      </w:pPr>
    </w:p>
    <w:tbl>
      <w:tblPr>
        <w:tblpPr w:leftFromText="180" w:rightFromText="180" w:vertAnchor="text" w:horzAnchor="page" w:tblpX="719" w:tblpY="-4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1"/>
        <w:gridCol w:w="3744"/>
        <w:gridCol w:w="4727"/>
      </w:tblGrid>
      <w:tr w:rsidR="008049B2" w:rsidRPr="00F2521C" w14:paraId="71033FC0" w14:textId="77777777" w:rsidTr="005A7344">
        <w:trPr>
          <w:trHeight w:val="4403"/>
        </w:trPr>
        <w:tc>
          <w:tcPr>
            <w:tcW w:w="2752" w:type="dxa"/>
          </w:tcPr>
          <w:p w14:paraId="6D6A03CA" w14:textId="77777777" w:rsidR="008049B2" w:rsidRPr="00B81CE3" w:rsidRDefault="008049B2" w:rsidP="004A2E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CE3">
              <w:rPr>
                <w:rFonts w:ascii="Times New Roman" w:hAnsi="Times New Roman" w:cs="Times New Roman"/>
                <w:b/>
                <w:sz w:val="24"/>
                <w:szCs w:val="24"/>
              </w:rPr>
              <w:t>Focus on student achievement</w:t>
            </w:r>
            <w:r w:rsidRPr="00B81C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7204C67" w14:textId="77777777" w:rsidR="008049B2" w:rsidRDefault="008049B2" w:rsidP="004A2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665A">
              <w:rPr>
                <w:rFonts w:ascii="Times New Roman" w:hAnsi="Times New Roman" w:cs="Times New Roman"/>
                <w:sz w:val="20"/>
                <w:szCs w:val="20"/>
              </w:rPr>
              <w:t>What learning objective(s) did you target?  Did your students master the objective(s)? How do you know?</w:t>
            </w:r>
          </w:p>
          <w:p w14:paraId="4D1FD42C" w14:textId="77777777" w:rsidR="001F665A" w:rsidRDefault="001F665A" w:rsidP="004A2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1B8422" w14:textId="77777777" w:rsidR="00AE7F61" w:rsidRDefault="00AE7F61" w:rsidP="004A2E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A8F8A0" w14:textId="77777777" w:rsidR="001F665A" w:rsidRPr="001F665A" w:rsidRDefault="001F665A" w:rsidP="004A2E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5A">
              <w:rPr>
                <w:rFonts w:ascii="Times New Roman" w:hAnsi="Times New Roman" w:cs="Times New Roman"/>
                <w:b/>
                <w:sz w:val="24"/>
                <w:szCs w:val="24"/>
              </w:rPr>
              <w:t>Focus on the artistic process:</w:t>
            </w:r>
          </w:p>
          <w:p w14:paraId="6056D7A8" w14:textId="77777777" w:rsidR="001F665A" w:rsidRPr="001F665A" w:rsidRDefault="001F665A" w:rsidP="00D96B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How did students </w:t>
            </w:r>
            <w:r w:rsidR="00940D81">
              <w:rPr>
                <w:rFonts w:ascii="Times New Roman" w:hAnsi="Times New Roman" w:cs="Times New Roman"/>
                <w:sz w:val="20"/>
                <w:szCs w:val="20"/>
              </w:rPr>
              <w:t xml:space="preserve">evidence behaviors described by more than one of the CAS in the process of </w:t>
            </w:r>
            <w:r w:rsidR="00736C87">
              <w:rPr>
                <w:rFonts w:ascii="Times New Roman" w:hAnsi="Times New Roman" w:cs="Times New Roman"/>
                <w:sz w:val="20"/>
                <w:szCs w:val="20"/>
              </w:rPr>
              <w:t>art making</w:t>
            </w:r>
            <w:r w:rsidR="00D96BE9" w:rsidRPr="00557B96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476" w:type="dxa"/>
            <w:gridSpan w:val="2"/>
          </w:tcPr>
          <w:p w14:paraId="336F90D9" w14:textId="7BDF13F0" w:rsidR="00297987" w:rsidRPr="00390E64" w:rsidRDefault="008049B2" w:rsidP="00297987">
            <w:pPr>
              <w:pStyle w:val="ListParagraph"/>
              <w:widowControl/>
              <w:numPr>
                <w:ilvl w:val="0"/>
                <w:numId w:val="11"/>
              </w:numPr>
              <w:spacing w:after="0" w:line="240" w:lineRule="auto"/>
            </w:pPr>
            <w:r w:rsidRPr="00B81CE3">
              <w:rPr>
                <w:rFonts w:ascii="Times New Roman" w:hAnsi="Times New Roman" w:cs="Times New Roman"/>
                <w:sz w:val="24"/>
                <w:szCs w:val="24"/>
              </w:rPr>
              <w:t>Lesson Objective:</w:t>
            </w:r>
            <w:r w:rsidR="00552A1F">
              <w:t xml:space="preserve"> </w:t>
            </w:r>
          </w:p>
          <w:p w14:paraId="521AD0D4" w14:textId="0B8CFCDE" w:rsidR="00930912" w:rsidRPr="00390E64" w:rsidRDefault="00930912" w:rsidP="00930912">
            <w:pPr>
              <w:pStyle w:val="ListParagraph"/>
              <w:widowControl/>
              <w:numPr>
                <w:ilvl w:val="0"/>
                <w:numId w:val="11"/>
              </w:numPr>
              <w:spacing w:after="0" w:line="240" w:lineRule="auto"/>
            </w:pPr>
          </w:p>
          <w:p w14:paraId="7E9C3772" w14:textId="546299E6" w:rsidR="008049B2" w:rsidRPr="00B81CE3" w:rsidRDefault="008049B2" w:rsidP="004A2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3499B" w14:textId="46E50596" w:rsidR="00D205BA" w:rsidRDefault="008049B2" w:rsidP="004A2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CE3">
              <w:rPr>
                <w:rFonts w:ascii="Times New Roman" w:hAnsi="Times New Roman" w:cs="Times New Roman"/>
                <w:sz w:val="24"/>
                <w:szCs w:val="24"/>
              </w:rPr>
              <w:t>Student progress toward objective: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991349" w14:textId="77777777" w:rsidR="00BE6C05" w:rsidRDefault="00BE6C05" w:rsidP="004A2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1D55E" w14:textId="5E74EE40" w:rsidR="001F665A" w:rsidRPr="005A7344" w:rsidRDefault="00D954DA" w:rsidP="00297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standards are aligned and evidenced</w:t>
            </w:r>
            <w:r w:rsidR="00940D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52A1F">
              <w:t xml:space="preserve"> </w:t>
            </w:r>
          </w:p>
        </w:tc>
      </w:tr>
      <w:tr w:rsidR="004A2E38" w:rsidRPr="00F2521C" w14:paraId="1CA77AD5" w14:textId="77777777" w:rsidTr="0047322E">
        <w:trPr>
          <w:trHeight w:val="2873"/>
        </w:trPr>
        <w:tc>
          <w:tcPr>
            <w:tcW w:w="2752" w:type="dxa"/>
          </w:tcPr>
          <w:p w14:paraId="24B1A954" w14:textId="77777777" w:rsidR="004A2E38" w:rsidRDefault="004A2E38" w:rsidP="004A2E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Areas of </w:t>
            </w:r>
            <w:r w:rsidR="00D96BE9" w:rsidRPr="00557B96">
              <w:rPr>
                <w:rFonts w:ascii="Times New Roman" w:hAnsi="Times New Roman" w:cs="Times New Roman"/>
                <w:b/>
                <w:sz w:val="24"/>
                <w:szCs w:val="24"/>
              </w:rPr>
              <w:t>streng</w:t>
            </w:r>
            <w:r w:rsidRPr="00557B96">
              <w:rPr>
                <w:rFonts w:ascii="Times New Roman" w:hAnsi="Times New Roman" w:cs="Times New Roman"/>
                <w:b/>
                <w:sz w:val="24"/>
                <w:szCs w:val="24"/>
              </w:rPr>
              <w:t>th</w:t>
            </w:r>
            <w:r w:rsidRPr="00B81CE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EB9C9AA" w14:textId="77777777" w:rsidR="004A2E38" w:rsidRPr="00B81CE3" w:rsidRDefault="004A2E38" w:rsidP="003E0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E3">
              <w:rPr>
                <w:rFonts w:ascii="Times New Roman" w:hAnsi="Times New Roman" w:cs="Times New Roman"/>
                <w:sz w:val="24"/>
                <w:szCs w:val="24"/>
              </w:rPr>
              <w:t xml:space="preserve">What are your areas of </w:t>
            </w:r>
            <w:r w:rsidR="00794CD2" w:rsidRPr="00557B96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="00557B96" w:rsidRPr="00557B9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794CD2" w:rsidRPr="00557B96">
              <w:rPr>
                <w:rFonts w:ascii="Times New Roman" w:hAnsi="Times New Roman" w:cs="Times New Roman"/>
                <w:sz w:val="24"/>
                <w:szCs w:val="24"/>
              </w:rPr>
              <w:t>eng</w:t>
            </w:r>
            <w:r w:rsidRPr="00557B96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Pr="00B81CE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746" w:type="dxa"/>
          </w:tcPr>
          <w:p w14:paraId="487A69E8" w14:textId="77777777" w:rsidR="004A2E38" w:rsidRDefault="004A2E38" w:rsidP="004A2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Candidate</w:t>
            </w:r>
            <w:r w:rsidRPr="00B81CE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CA5EEE0" w14:textId="2D45526F" w:rsidR="004A2E38" w:rsidRPr="00FE2216" w:rsidRDefault="004A2E38" w:rsidP="00297987">
            <w:pPr>
              <w:pStyle w:val="ListParagraph"/>
              <w:widowControl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14:paraId="54C9B90D" w14:textId="77777777" w:rsidR="004A2E38" w:rsidRDefault="004A2E38" w:rsidP="004A2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CE3">
              <w:rPr>
                <w:rFonts w:ascii="Times New Roman" w:hAnsi="Times New Roman" w:cs="Times New Roman"/>
                <w:sz w:val="24"/>
                <w:szCs w:val="24"/>
              </w:rPr>
              <w:t xml:space="preserve">Observer: </w:t>
            </w:r>
          </w:p>
          <w:p w14:paraId="11EBC313" w14:textId="57783993" w:rsidR="00323E29" w:rsidRPr="004B32FE" w:rsidRDefault="00323E29" w:rsidP="00323E29">
            <w:pPr>
              <w:pStyle w:val="ListParagraph"/>
              <w:widowControl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344" w:rsidRPr="00F2521C" w14:paraId="58B32DEC" w14:textId="77777777">
        <w:trPr>
          <w:trHeight w:val="2045"/>
        </w:trPr>
        <w:tc>
          <w:tcPr>
            <w:tcW w:w="2752" w:type="dxa"/>
          </w:tcPr>
          <w:p w14:paraId="6020096E" w14:textId="2F7C89C2" w:rsidR="005A7344" w:rsidRDefault="005A7344" w:rsidP="004A2E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E3">
              <w:rPr>
                <w:rFonts w:ascii="Times New Roman" w:hAnsi="Times New Roman" w:cs="Times New Roman"/>
                <w:b/>
                <w:sz w:val="24"/>
                <w:szCs w:val="24"/>
              </w:rPr>
              <w:t>Areas of growth:</w:t>
            </w:r>
          </w:p>
          <w:p w14:paraId="4816A8D0" w14:textId="77777777" w:rsidR="005A7344" w:rsidRPr="00B81CE3" w:rsidRDefault="005A7344" w:rsidP="00665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E3">
              <w:rPr>
                <w:rFonts w:ascii="Times New Roman" w:hAnsi="Times New Roman" w:cs="Times New Roman"/>
                <w:sz w:val="24"/>
                <w:szCs w:val="24"/>
              </w:rPr>
              <w:t>What are your areas of growth?</w:t>
            </w:r>
          </w:p>
        </w:tc>
        <w:tc>
          <w:tcPr>
            <w:tcW w:w="3746" w:type="dxa"/>
          </w:tcPr>
          <w:p w14:paraId="285703F6" w14:textId="77777777" w:rsidR="005A7344" w:rsidRPr="00B81CE3" w:rsidRDefault="005A7344" w:rsidP="004A2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Candidate</w:t>
            </w:r>
            <w:r w:rsidRPr="00B81CE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343FF87" w14:textId="3A45A0A8" w:rsidR="005A7344" w:rsidRPr="00B81CE3" w:rsidRDefault="005A7344" w:rsidP="004B32F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  <w:vMerge w:val="restart"/>
          </w:tcPr>
          <w:p w14:paraId="62AE7D10" w14:textId="77777777" w:rsidR="005A7344" w:rsidRDefault="005A7344" w:rsidP="004A2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CE3">
              <w:rPr>
                <w:rFonts w:ascii="Times New Roman" w:hAnsi="Times New Roman" w:cs="Times New Roman"/>
                <w:sz w:val="24"/>
                <w:szCs w:val="24"/>
              </w:rPr>
              <w:t xml:space="preserve">Observer: </w:t>
            </w:r>
          </w:p>
          <w:p w14:paraId="0570EFFB" w14:textId="1C312839" w:rsidR="002316E5" w:rsidRPr="00B81CE3" w:rsidRDefault="002316E5" w:rsidP="00F9252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344" w:rsidRPr="00F2521C" w14:paraId="540F49E6" w14:textId="77777777">
        <w:trPr>
          <w:trHeight w:hRule="exact" w:val="2076"/>
        </w:trPr>
        <w:tc>
          <w:tcPr>
            <w:tcW w:w="2752" w:type="dxa"/>
          </w:tcPr>
          <w:p w14:paraId="6CF5AA59" w14:textId="1BA45FFE" w:rsidR="00665C8C" w:rsidRDefault="005A7344" w:rsidP="004A2E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E3">
              <w:rPr>
                <w:rFonts w:ascii="Times New Roman" w:hAnsi="Times New Roman" w:cs="Times New Roman"/>
                <w:b/>
                <w:sz w:val="24"/>
                <w:szCs w:val="24"/>
              </w:rPr>
              <w:t>Goals:</w:t>
            </w:r>
          </w:p>
          <w:p w14:paraId="2794FC97" w14:textId="77777777" w:rsidR="005A7344" w:rsidRPr="00B81CE3" w:rsidRDefault="005A7344" w:rsidP="004A2E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AE1D5" w14:textId="77777777" w:rsidR="005A7344" w:rsidRPr="00B81CE3" w:rsidRDefault="005A7344" w:rsidP="004A2E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are</w:t>
            </w:r>
            <w:r w:rsidRPr="00B81CE3">
              <w:rPr>
                <w:rFonts w:ascii="Times New Roman" w:hAnsi="Times New Roman" w:cs="Times New Roman"/>
                <w:sz w:val="24"/>
                <w:szCs w:val="24"/>
              </w:rPr>
              <w:t xml:space="preserve"> goals to improve your instruction and increase student learning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artistic </w:t>
            </w:r>
            <w:r w:rsidRPr="00B81CE3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r w:rsidR="00665C8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746" w:type="dxa"/>
          </w:tcPr>
          <w:p w14:paraId="4BA66BF7" w14:textId="77777777" w:rsidR="005A7344" w:rsidRDefault="005A7344" w:rsidP="004A2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Goals</w:t>
            </w:r>
            <w:r w:rsidRPr="00B81C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9CB4950" w14:textId="24E0C85C" w:rsidR="002316E5" w:rsidRPr="0047322E" w:rsidRDefault="002316E5" w:rsidP="004B32F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  <w:vMerge/>
          </w:tcPr>
          <w:p w14:paraId="06C87A7A" w14:textId="77777777" w:rsidR="005A7344" w:rsidRPr="00B81CE3" w:rsidRDefault="005A7344" w:rsidP="004A2E38">
            <w:pPr>
              <w:spacing w:after="0" w:line="240" w:lineRule="auto"/>
              <w:ind w:left="-797"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992E381" w14:textId="77777777" w:rsidR="00020F2A" w:rsidRDefault="00020F2A">
      <w:pPr>
        <w:spacing w:after="0" w:line="200" w:lineRule="exact"/>
        <w:rPr>
          <w:sz w:val="20"/>
          <w:szCs w:val="20"/>
        </w:rPr>
      </w:pPr>
    </w:p>
    <w:p w14:paraId="432EBBBB" w14:textId="5E7326FE" w:rsidR="00020F2A" w:rsidRDefault="00030B22" w:rsidP="00DF27FA">
      <w:pPr>
        <w:tabs>
          <w:tab w:val="left" w:pos="6760"/>
          <w:tab w:val="left" w:pos="10300"/>
        </w:tabs>
        <w:spacing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F2101B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14:paraId="54711053" w14:textId="77777777" w:rsidR="005E1989" w:rsidRDefault="005E1989" w:rsidP="00DF27FA">
      <w:pPr>
        <w:tabs>
          <w:tab w:val="left" w:pos="6760"/>
          <w:tab w:val="left" w:pos="10300"/>
        </w:tabs>
        <w:spacing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</w:p>
    <w:p w14:paraId="108C2FA6" w14:textId="77777777" w:rsidR="005E1989" w:rsidRDefault="005E1989" w:rsidP="00DF27FA">
      <w:pPr>
        <w:tabs>
          <w:tab w:val="left" w:pos="6760"/>
          <w:tab w:val="left" w:pos="10300"/>
        </w:tabs>
        <w:spacing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</w:p>
    <w:p w14:paraId="0E3E97D9" w14:textId="77777777" w:rsidR="00D205BA" w:rsidRDefault="00D205BA" w:rsidP="00DF27FA">
      <w:pPr>
        <w:tabs>
          <w:tab w:val="left" w:pos="6760"/>
          <w:tab w:val="left" w:pos="10300"/>
        </w:tabs>
        <w:spacing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</w:p>
    <w:sectPr w:rsidR="00D205BA" w:rsidSect="006A1C9F">
      <w:headerReference w:type="default" r:id="rId9"/>
      <w:type w:val="continuous"/>
      <w:pgSz w:w="12240" w:h="15840"/>
      <w:pgMar w:top="360" w:right="504" w:bottom="403" w:left="504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210BF" w14:textId="77777777" w:rsidR="00446176" w:rsidRDefault="00446176" w:rsidP="00B56745">
      <w:pPr>
        <w:spacing w:after="0" w:line="240" w:lineRule="auto"/>
      </w:pPr>
      <w:r>
        <w:separator/>
      </w:r>
    </w:p>
  </w:endnote>
  <w:endnote w:type="continuationSeparator" w:id="0">
    <w:p w14:paraId="42BC7EC7" w14:textId="77777777" w:rsidR="00446176" w:rsidRDefault="00446176" w:rsidP="00B56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4C6E9" w14:textId="77777777" w:rsidR="00446176" w:rsidRDefault="00446176" w:rsidP="00B56745">
      <w:pPr>
        <w:spacing w:after="0" w:line="240" w:lineRule="auto"/>
      </w:pPr>
      <w:r>
        <w:separator/>
      </w:r>
    </w:p>
  </w:footnote>
  <w:footnote w:type="continuationSeparator" w:id="0">
    <w:p w14:paraId="0F0AAB29" w14:textId="77777777" w:rsidR="00446176" w:rsidRDefault="00446176" w:rsidP="00B56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0943C" w14:textId="77777777" w:rsidR="00BE1FFA" w:rsidRDefault="00BE1FFA" w:rsidP="00FE2216">
    <w:pPr>
      <w:tabs>
        <w:tab w:val="left" w:pos="7400"/>
      </w:tabs>
      <w:spacing w:before="58" w:after="0" w:line="240" w:lineRule="auto"/>
      <w:ind w:left="220" w:right="-20"/>
      <w:rPr>
        <w:rFonts w:ascii="Cambria" w:eastAsia="Cambria" w:hAnsi="Cambria" w:cs="Cambria"/>
        <w:sz w:val="28"/>
        <w:szCs w:val="28"/>
      </w:rPr>
    </w:pPr>
    <w:r>
      <w:rPr>
        <w:rFonts w:ascii="Cambria" w:eastAsia="Cambria" w:hAnsi="Cambria" w:cs="Cambria"/>
        <w:b/>
        <w:bCs/>
        <w:color w:val="365F91"/>
        <w:spacing w:val="-1"/>
        <w:sz w:val="28"/>
        <w:szCs w:val="28"/>
      </w:rPr>
      <w:t>L</w:t>
    </w:r>
    <w:r>
      <w:rPr>
        <w:rFonts w:ascii="Cambria" w:eastAsia="Cambria" w:hAnsi="Cambria" w:cs="Cambria"/>
        <w:b/>
        <w:bCs/>
        <w:color w:val="365F91"/>
        <w:sz w:val="28"/>
        <w:szCs w:val="28"/>
      </w:rPr>
      <w:t>e</w:t>
    </w:r>
    <w:r>
      <w:rPr>
        <w:rFonts w:ascii="Cambria" w:eastAsia="Cambria" w:hAnsi="Cambria" w:cs="Cambria"/>
        <w:b/>
        <w:bCs/>
        <w:color w:val="365F91"/>
        <w:spacing w:val="1"/>
        <w:sz w:val="28"/>
        <w:szCs w:val="28"/>
      </w:rPr>
      <w:t>ss</w:t>
    </w:r>
    <w:r>
      <w:rPr>
        <w:rFonts w:ascii="Cambria" w:eastAsia="Cambria" w:hAnsi="Cambria" w:cs="Cambria"/>
        <w:b/>
        <w:bCs/>
        <w:color w:val="365F91"/>
        <w:spacing w:val="-1"/>
        <w:sz w:val="28"/>
        <w:szCs w:val="28"/>
      </w:rPr>
      <w:t>o</w:t>
    </w:r>
    <w:r>
      <w:rPr>
        <w:rFonts w:ascii="Cambria" w:eastAsia="Cambria" w:hAnsi="Cambria" w:cs="Cambria"/>
        <w:b/>
        <w:bCs/>
        <w:color w:val="365F91"/>
        <w:sz w:val="28"/>
        <w:szCs w:val="28"/>
      </w:rPr>
      <w:t>n</w:t>
    </w:r>
    <w:r>
      <w:rPr>
        <w:rFonts w:ascii="Cambria" w:eastAsia="Cambria" w:hAnsi="Cambria" w:cs="Cambria"/>
        <w:b/>
        <w:bCs/>
        <w:color w:val="365F91"/>
        <w:spacing w:val="2"/>
        <w:sz w:val="28"/>
        <w:szCs w:val="28"/>
      </w:rPr>
      <w:t xml:space="preserve"> </w:t>
    </w:r>
    <w:r>
      <w:rPr>
        <w:rFonts w:ascii="Cambria" w:eastAsia="Cambria" w:hAnsi="Cambria" w:cs="Cambria"/>
        <w:b/>
        <w:bCs/>
        <w:color w:val="365F91"/>
        <w:spacing w:val="-1"/>
        <w:sz w:val="28"/>
        <w:szCs w:val="28"/>
      </w:rPr>
      <w:t>O</w:t>
    </w:r>
    <w:r>
      <w:rPr>
        <w:rFonts w:ascii="Cambria" w:eastAsia="Cambria" w:hAnsi="Cambria" w:cs="Cambria"/>
        <w:b/>
        <w:bCs/>
        <w:color w:val="365F91"/>
        <w:sz w:val="28"/>
        <w:szCs w:val="28"/>
      </w:rPr>
      <w:t>b</w:t>
    </w:r>
    <w:r>
      <w:rPr>
        <w:rFonts w:ascii="Cambria" w:eastAsia="Cambria" w:hAnsi="Cambria" w:cs="Cambria"/>
        <w:b/>
        <w:bCs/>
        <w:color w:val="365F91"/>
        <w:spacing w:val="-2"/>
        <w:sz w:val="28"/>
        <w:szCs w:val="28"/>
      </w:rPr>
      <w:t>s</w:t>
    </w:r>
    <w:r>
      <w:rPr>
        <w:rFonts w:ascii="Cambria" w:eastAsia="Cambria" w:hAnsi="Cambria" w:cs="Cambria"/>
        <w:b/>
        <w:bCs/>
        <w:color w:val="365F91"/>
        <w:sz w:val="28"/>
        <w:szCs w:val="28"/>
      </w:rPr>
      <w:t>erv</w:t>
    </w:r>
    <w:r>
      <w:rPr>
        <w:rFonts w:ascii="Cambria" w:eastAsia="Cambria" w:hAnsi="Cambria" w:cs="Cambria"/>
        <w:b/>
        <w:bCs/>
        <w:color w:val="365F91"/>
        <w:spacing w:val="-1"/>
        <w:sz w:val="28"/>
        <w:szCs w:val="28"/>
      </w:rPr>
      <w:t>a</w:t>
    </w:r>
    <w:r>
      <w:rPr>
        <w:rFonts w:ascii="Cambria" w:eastAsia="Cambria" w:hAnsi="Cambria" w:cs="Cambria"/>
        <w:b/>
        <w:bCs/>
        <w:color w:val="365F91"/>
        <w:spacing w:val="1"/>
        <w:sz w:val="28"/>
        <w:szCs w:val="28"/>
      </w:rPr>
      <w:t>t</w:t>
    </w:r>
    <w:r>
      <w:rPr>
        <w:rFonts w:ascii="Cambria" w:eastAsia="Cambria" w:hAnsi="Cambria" w:cs="Cambria"/>
        <w:b/>
        <w:bCs/>
        <w:color w:val="365F91"/>
        <w:spacing w:val="-2"/>
        <w:sz w:val="28"/>
        <w:szCs w:val="28"/>
      </w:rPr>
      <w:t>i</w:t>
    </w:r>
    <w:r>
      <w:rPr>
        <w:rFonts w:ascii="Cambria" w:eastAsia="Cambria" w:hAnsi="Cambria" w:cs="Cambria"/>
        <w:b/>
        <w:bCs/>
        <w:color w:val="365F91"/>
        <w:spacing w:val="-1"/>
        <w:sz w:val="28"/>
        <w:szCs w:val="28"/>
      </w:rPr>
      <w:t>o</w:t>
    </w:r>
    <w:r>
      <w:rPr>
        <w:rFonts w:ascii="Cambria" w:eastAsia="Cambria" w:hAnsi="Cambria" w:cs="Cambria"/>
        <w:b/>
        <w:bCs/>
        <w:color w:val="365F91"/>
        <w:sz w:val="28"/>
        <w:szCs w:val="28"/>
      </w:rPr>
      <w:t>n</w:t>
    </w:r>
    <w:r>
      <w:rPr>
        <w:rFonts w:ascii="Cambria" w:eastAsia="Cambria" w:hAnsi="Cambria" w:cs="Cambria"/>
        <w:b/>
        <w:bCs/>
        <w:color w:val="365F91"/>
        <w:spacing w:val="2"/>
        <w:sz w:val="28"/>
        <w:szCs w:val="28"/>
      </w:rPr>
      <w:t xml:space="preserve"> </w:t>
    </w:r>
    <w:r>
      <w:rPr>
        <w:rFonts w:ascii="Cambria" w:eastAsia="Cambria" w:hAnsi="Cambria" w:cs="Cambria"/>
        <w:b/>
        <w:bCs/>
        <w:color w:val="365F91"/>
        <w:spacing w:val="-1"/>
        <w:sz w:val="28"/>
        <w:szCs w:val="28"/>
      </w:rPr>
      <w:t>F</w:t>
    </w:r>
    <w:r>
      <w:rPr>
        <w:rFonts w:ascii="Cambria" w:eastAsia="Cambria" w:hAnsi="Cambria" w:cs="Cambria"/>
        <w:b/>
        <w:bCs/>
        <w:color w:val="365F91"/>
        <w:spacing w:val="1"/>
        <w:sz w:val="28"/>
        <w:szCs w:val="28"/>
      </w:rPr>
      <w:t>o</w:t>
    </w:r>
    <w:r>
      <w:rPr>
        <w:rFonts w:ascii="Cambria" w:eastAsia="Cambria" w:hAnsi="Cambria" w:cs="Cambria"/>
        <w:b/>
        <w:bCs/>
        <w:color w:val="365F91"/>
        <w:sz w:val="28"/>
        <w:szCs w:val="28"/>
      </w:rPr>
      <w:t>rm</w:t>
    </w:r>
    <w:r>
      <w:rPr>
        <w:rFonts w:ascii="Cambria" w:eastAsia="Cambria" w:hAnsi="Cambria" w:cs="Cambria"/>
        <w:b/>
        <w:bCs/>
        <w:color w:val="365F91"/>
        <w:sz w:val="28"/>
        <w:szCs w:val="28"/>
      </w:rPr>
      <w:tab/>
    </w:r>
    <w:r w:rsidR="00064678">
      <w:rPr>
        <w:rFonts w:ascii="Cambria" w:eastAsia="Cambria" w:hAnsi="Cambria" w:cs="Cambria"/>
        <w:b/>
        <w:bCs/>
        <w:color w:val="365F91"/>
        <w:sz w:val="28"/>
        <w:szCs w:val="28"/>
      </w:rPr>
      <w:tab/>
    </w:r>
    <w:r w:rsidR="00064678">
      <w:rPr>
        <w:rFonts w:ascii="Cambria" w:eastAsia="Cambria" w:hAnsi="Cambria" w:cs="Cambria"/>
        <w:b/>
        <w:bCs/>
        <w:color w:val="365F91"/>
        <w:sz w:val="28"/>
        <w:szCs w:val="28"/>
      </w:rPr>
      <w:tab/>
      <w:t>K-12</w:t>
    </w:r>
    <w:r>
      <w:rPr>
        <w:rFonts w:ascii="Cambria" w:eastAsia="Cambria" w:hAnsi="Cambria" w:cs="Cambria"/>
        <w:b/>
        <w:bCs/>
        <w:color w:val="365F91"/>
        <w:sz w:val="28"/>
        <w:szCs w:val="28"/>
      </w:rPr>
      <w:t xml:space="preserve"> </w:t>
    </w:r>
    <w:r>
      <w:rPr>
        <w:rFonts w:ascii="Cambria" w:eastAsia="Cambria" w:hAnsi="Cambria" w:cs="Cambria"/>
        <w:b/>
        <w:bCs/>
        <w:color w:val="365F91"/>
        <w:spacing w:val="-2"/>
        <w:sz w:val="28"/>
        <w:szCs w:val="28"/>
      </w:rPr>
      <w:t>PT</w:t>
    </w:r>
    <w:r>
      <w:rPr>
        <w:rFonts w:ascii="Cambria" w:eastAsia="Cambria" w:hAnsi="Cambria" w:cs="Cambria"/>
        <w:b/>
        <w:bCs/>
        <w:color w:val="365F91"/>
        <w:spacing w:val="1"/>
        <w:sz w:val="28"/>
        <w:szCs w:val="28"/>
      </w:rPr>
      <w:t>EP</w:t>
    </w:r>
    <w:r>
      <w:rPr>
        <w:rFonts w:ascii="Cambria" w:eastAsia="Cambria" w:hAnsi="Cambria" w:cs="Cambria"/>
        <w:b/>
        <w:bCs/>
        <w:color w:val="365F91"/>
        <w:sz w:val="28"/>
        <w:szCs w:val="28"/>
      </w:rPr>
      <w:t xml:space="preserve">, </w:t>
    </w:r>
    <w:r>
      <w:rPr>
        <w:rFonts w:ascii="Cambria" w:eastAsia="Cambria" w:hAnsi="Cambria" w:cs="Cambria"/>
        <w:b/>
        <w:bCs/>
        <w:color w:val="365F91"/>
        <w:spacing w:val="-3"/>
        <w:sz w:val="28"/>
        <w:szCs w:val="28"/>
      </w:rPr>
      <w:t>U</w:t>
    </w:r>
    <w:r>
      <w:rPr>
        <w:rFonts w:ascii="Cambria" w:eastAsia="Cambria" w:hAnsi="Cambria" w:cs="Cambria"/>
        <w:b/>
        <w:bCs/>
        <w:color w:val="365F91"/>
        <w:spacing w:val="-1"/>
        <w:sz w:val="28"/>
        <w:szCs w:val="28"/>
      </w:rPr>
      <w:t>N</w:t>
    </w:r>
    <w:r>
      <w:rPr>
        <w:rFonts w:ascii="Cambria" w:eastAsia="Cambria" w:hAnsi="Cambria" w:cs="Cambria"/>
        <w:b/>
        <w:bCs/>
        <w:color w:val="365F91"/>
        <w:sz w:val="28"/>
        <w:szCs w:val="28"/>
      </w:rPr>
      <w:t>C</w:t>
    </w:r>
  </w:p>
  <w:p w14:paraId="4003AE5E" w14:textId="77777777" w:rsidR="00BE1FFA" w:rsidRDefault="00BE1F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66C84"/>
    <w:multiLevelType w:val="hybridMultilevel"/>
    <w:tmpl w:val="B6CAD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47104"/>
    <w:multiLevelType w:val="hybridMultilevel"/>
    <w:tmpl w:val="08A4C880"/>
    <w:lvl w:ilvl="0" w:tplc="CAC23386">
      <w:numFmt w:val="bullet"/>
      <w:lvlText w:val=""/>
      <w:lvlJc w:val="left"/>
      <w:pPr>
        <w:ind w:left="5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14E1B"/>
    <w:multiLevelType w:val="hybridMultilevel"/>
    <w:tmpl w:val="0EFC2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50893"/>
    <w:multiLevelType w:val="hybridMultilevel"/>
    <w:tmpl w:val="27B6CD94"/>
    <w:lvl w:ilvl="0" w:tplc="CAC23386">
      <w:numFmt w:val="bullet"/>
      <w:lvlText w:val=""/>
      <w:lvlJc w:val="left"/>
      <w:pPr>
        <w:ind w:left="5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24C9E"/>
    <w:multiLevelType w:val="hybridMultilevel"/>
    <w:tmpl w:val="A1E08F2E"/>
    <w:lvl w:ilvl="0" w:tplc="CAC23386">
      <w:numFmt w:val="bullet"/>
      <w:lvlText w:val=""/>
      <w:lvlJc w:val="left"/>
      <w:pPr>
        <w:ind w:left="5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B225D"/>
    <w:multiLevelType w:val="hybridMultilevel"/>
    <w:tmpl w:val="01A21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DB673D"/>
    <w:multiLevelType w:val="hybridMultilevel"/>
    <w:tmpl w:val="C840E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6231B"/>
    <w:multiLevelType w:val="hybridMultilevel"/>
    <w:tmpl w:val="C28059F2"/>
    <w:lvl w:ilvl="0" w:tplc="38C8B1BA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1" w:hanging="360"/>
      </w:pPr>
    </w:lvl>
    <w:lvl w:ilvl="2" w:tplc="0409001B" w:tentative="1">
      <w:start w:val="1"/>
      <w:numFmt w:val="lowerRoman"/>
      <w:lvlText w:val="%3."/>
      <w:lvlJc w:val="right"/>
      <w:pPr>
        <w:ind w:left="1881" w:hanging="180"/>
      </w:pPr>
    </w:lvl>
    <w:lvl w:ilvl="3" w:tplc="0409000F" w:tentative="1">
      <w:start w:val="1"/>
      <w:numFmt w:val="decimal"/>
      <w:lvlText w:val="%4."/>
      <w:lvlJc w:val="left"/>
      <w:pPr>
        <w:ind w:left="2601" w:hanging="360"/>
      </w:pPr>
    </w:lvl>
    <w:lvl w:ilvl="4" w:tplc="04090019" w:tentative="1">
      <w:start w:val="1"/>
      <w:numFmt w:val="lowerLetter"/>
      <w:lvlText w:val="%5."/>
      <w:lvlJc w:val="left"/>
      <w:pPr>
        <w:ind w:left="3321" w:hanging="360"/>
      </w:pPr>
    </w:lvl>
    <w:lvl w:ilvl="5" w:tplc="0409001B" w:tentative="1">
      <w:start w:val="1"/>
      <w:numFmt w:val="lowerRoman"/>
      <w:lvlText w:val="%6."/>
      <w:lvlJc w:val="right"/>
      <w:pPr>
        <w:ind w:left="4041" w:hanging="180"/>
      </w:pPr>
    </w:lvl>
    <w:lvl w:ilvl="6" w:tplc="0409000F" w:tentative="1">
      <w:start w:val="1"/>
      <w:numFmt w:val="decimal"/>
      <w:lvlText w:val="%7."/>
      <w:lvlJc w:val="left"/>
      <w:pPr>
        <w:ind w:left="4761" w:hanging="360"/>
      </w:pPr>
    </w:lvl>
    <w:lvl w:ilvl="7" w:tplc="04090019" w:tentative="1">
      <w:start w:val="1"/>
      <w:numFmt w:val="lowerLetter"/>
      <w:lvlText w:val="%8."/>
      <w:lvlJc w:val="left"/>
      <w:pPr>
        <w:ind w:left="5481" w:hanging="360"/>
      </w:pPr>
    </w:lvl>
    <w:lvl w:ilvl="8" w:tplc="040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8" w15:restartNumberingAfterBreak="0">
    <w:nsid w:val="4E10783B"/>
    <w:multiLevelType w:val="hybridMultilevel"/>
    <w:tmpl w:val="6A163D54"/>
    <w:lvl w:ilvl="0" w:tplc="CAC23386">
      <w:numFmt w:val="bullet"/>
      <w:lvlText w:val=""/>
      <w:lvlJc w:val="left"/>
      <w:pPr>
        <w:ind w:left="5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AF38F6"/>
    <w:multiLevelType w:val="hybridMultilevel"/>
    <w:tmpl w:val="C94C037A"/>
    <w:lvl w:ilvl="0" w:tplc="CAC23386">
      <w:numFmt w:val="bullet"/>
      <w:lvlText w:val=""/>
      <w:lvlJc w:val="left"/>
      <w:pPr>
        <w:ind w:left="5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0" w15:restartNumberingAfterBreak="0">
    <w:nsid w:val="53801305"/>
    <w:multiLevelType w:val="hybridMultilevel"/>
    <w:tmpl w:val="A588BBE4"/>
    <w:lvl w:ilvl="0" w:tplc="CAC23386">
      <w:numFmt w:val="bullet"/>
      <w:lvlText w:val=""/>
      <w:lvlJc w:val="left"/>
      <w:pPr>
        <w:ind w:left="5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39067A"/>
    <w:multiLevelType w:val="hybridMultilevel"/>
    <w:tmpl w:val="2F10D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1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F2A"/>
    <w:rsid w:val="00020F2A"/>
    <w:rsid w:val="00030B22"/>
    <w:rsid w:val="00041263"/>
    <w:rsid w:val="00064678"/>
    <w:rsid w:val="000723AE"/>
    <w:rsid w:val="000D42DD"/>
    <w:rsid w:val="00132354"/>
    <w:rsid w:val="0017403C"/>
    <w:rsid w:val="001B053B"/>
    <w:rsid w:val="001B7974"/>
    <w:rsid w:val="001E512E"/>
    <w:rsid w:val="001F665A"/>
    <w:rsid w:val="001F7F46"/>
    <w:rsid w:val="00202094"/>
    <w:rsid w:val="002115BA"/>
    <w:rsid w:val="0022018C"/>
    <w:rsid w:val="00230AE2"/>
    <w:rsid w:val="002316E5"/>
    <w:rsid w:val="00234A8D"/>
    <w:rsid w:val="00295784"/>
    <w:rsid w:val="00297987"/>
    <w:rsid w:val="003215F4"/>
    <w:rsid w:val="00323E29"/>
    <w:rsid w:val="003264ED"/>
    <w:rsid w:val="00345447"/>
    <w:rsid w:val="003A2A07"/>
    <w:rsid w:val="003C1527"/>
    <w:rsid w:val="003E07FA"/>
    <w:rsid w:val="003E248F"/>
    <w:rsid w:val="003E2E4E"/>
    <w:rsid w:val="003E6A8C"/>
    <w:rsid w:val="003F618A"/>
    <w:rsid w:val="003F6F3C"/>
    <w:rsid w:val="00401500"/>
    <w:rsid w:val="00405AF3"/>
    <w:rsid w:val="00421C45"/>
    <w:rsid w:val="00446176"/>
    <w:rsid w:val="0047322E"/>
    <w:rsid w:val="004A2E38"/>
    <w:rsid w:val="004B046D"/>
    <w:rsid w:val="004B32FE"/>
    <w:rsid w:val="004B5D5A"/>
    <w:rsid w:val="004D5990"/>
    <w:rsid w:val="004E7178"/>
    <w:rsid w:val="004F5BF0"/>
    <w:rsid w:val="00552A1F"/>
    <w:rsid w:val="00557B96"/>
    <w:rsid w:val="00561666"/>
    <w:rsid w:val="00562452"/>
    <w:rsid w:val="005A07D9"/>
    <w:rsid w:val="005A7344"/>
    <w:rsid w:val="005D3D13"/>
    <w:rsid w:val="005D5BB8"/>
    <w:rsid w:val="005E1989"/>
    <w:rsid w:val="0064320D"/>
    <w:rsid w:val="00665C8C"/>
    <w:rsid w:val="006717BB"/>
    <w:rsid w:val="006A1C9F"/>
    <w:rsid w:val="006A3C3B"/>
    <w:rsid w:val="006B38EF"/>
    <w:rsid w:val="007018FD"/>
    <w:rsid w:val="00736C87"/>
    <w:rsid w:val="00757787"/>
    <w:rsid w:val="0079420C"/>
    <w:rsid w:val="00794CD2"/>
    <w:rsid w:val="007A3DFB"/>
    <w:rsid w:val="007D4685"/>
    <w:rsid w:val="007E4A8D"/>
    <w:rsid w:val="0080206B"/>
    <w:rsid w:val="008049B2"/>
    <w:rsid w:val="0080646C"/>
    <w:rsid w:val="0081211B"/>
    <w:rsid w:val="008158A9"/>
    <w:rsid w:val="00820326"/>
    <w:rsid w:val="00851733"/>
    <w:rsid w:val="00860870"/>
    <w:rsid w:val="008655B0"/>
    <w:rsid w:val="00890D7F"/>
    <w:rsid w:val="008D6D3F"/>
    <w:rsid w:val="009039A9"/>
    <w:rsid w:val="0091792A"/>
    <w:rsid w:val="00922FA6"/>
    <w:rsid w:val="00930912"/>
    <w:rsid w:val="00940D81"/>
    <w:rsid w:val="00961CE3"/>
    <w:rsid w:val="009622D0"/>
    <w:rsid w:val="00977432"/>
    <w:rsid w:val="009D18B8"/>
    <w:rsid w:val="009D7E43"/>
    <w:rsid w:val="00A23EAA"/>
    <w:rsid w:val="00A464F4"/>
    <w:rsid w:val="00A713E6"/>
    <w:rsid w:val="00AA75F9"/>
    <w:rsid w:val="00AB45CA"/>
    <w:rsid w:val="00AC4A64"/>
    <w:rsid w:val="00AD5A19"/>
    <w:rsid w:val="00AE14C5"/>
    <w:rsid w:val="00AE398B"/>
    <w:rsid w:val="00AE4DA4"/>
    <w:rsid w:val="00AE7F61"/>
    <w:rsid w:val="00AF0809"/>
    <w:rsid w:val="00B36558"/>
    <w:rsid w:val="00B4651B"/>
    <w:rsid w:val="00B56745"/>
    <w:rsid w:val="00B63C34"/>
    <w:rsid w:val="00B66BD7"/>
    <w:rsid w:val="00B81CE3"/>
    <w:rsid w:val="00B92EE8"/>
    <w:rsid w:val="00BA0640"/>
    <w:rsid w:val="00BD15D0"/>
    <w:rsid w:val="00BE1FFA"/>
    <w:rsid w:val="00BE6C05"/>
    <w:rsid w:val="00BF650C"/>
    <w:rsid w:val="00C1411D"/>
    <w:rsid w:val="00C159B0"/>
    <w:rsid w:val="00C17F9E"/>
    <w:rsid w:val="00C24975"/>
    <w:rsid w:val="00C4020F"/>
    <w:rsid w:val="00C81DEB"/>
    <w:rsid w:val="00CC792A"/>
    <w:rsid w:val="00CE4AE0"/>
    <w:rsid w:val="00D00BD8"/>
    <w:rsid w:val="00D00D57"/>
    <w:rsid w:val="00D205BA"/>
    <w:rsid w:val="00D34209"/>
    <w:rsid w:val="00D954DA"/>
    <w:rsid w:val="00D96BE9"/>
    <w:rsid w:val="00DF0CE8"/>
    <w:rsid w:val="00DF27FA"/>
    <w:rsid w:val="00E30703"/>
    <w:rsid w:val="00E95FFD"/>
    <w:rsid w:val="00EA4DC8"/>
    <w:rsid w:val="00ED6F46"/>
    <w:rsid w:val="00F07901"/>
    <w:rsid w:val="00F12FB9"/>
    <w:rsid w:val="00F2101B"/>
    <w:rsid w:val="00F32815"/>
    <w:rsid w:val="00F35AD8"/>
    <w:rsid w:val="00F83966"/>
    <w:rsid w:val="00F92527"/>
    <w:rsid w:val="00F96830"/>
    <w:rsid w:val="00FE03C6"/>
    <w:rsid w:val="00FE2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D74605"/>
  <w15:docId w15:val="{5F512CC7-30B3-4451-A7A6-9E15CA33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0B2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2E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67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745"/>
  </w:style>
  <w:style w:type="paragraph" w:styleId="Footer">
    <w:name w:val="footer"/>
    <w:basedOn w:val="Normal"/>
    <w:link w:val="FooterChar"/>
    <w:uiPriority w:val="99"/>
    <w:unhideWhenUsed/>
    <w:rsid w:val="00B567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745"/>
  </w:style>
  <w:style w:type="character" w:styleId="CommentReference">
    <w:name w:val="annotation reference"/>
    <w:basedOn w:val="DefaultParagraphFont"/>
    <w:uiPriority w:val="99"/>
    <w:semiHidden/>
    <w:unhideWhenUsed/>
    <w:rsid w:val="004732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32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32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2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2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2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342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e.state.co.us/educatoreffectiveness/rubricrevis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3602B0-E6F6-46CA-A080-6642BBBC9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alexander.sidorkin</dc:creator>
  <cp:lastModifiedBy>Sparks, Cheryl</cp:lastModifiedBy>
  <cp:revision>2</cp:revision>
  <cp:lastPrinted>2015-02-19T02:25:00Z</cp:lastPrinted>
  <dcterms:created xsi:type="dcterms:W3CDTF">2018-09-25T14:24:00Z</dcterms:created>
  <dcterms:modified xsi:type="dcterms:W3CDTF">2018-09-25T14:24:00Z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2009-12-04T00:00:00Z</vt:filetime>
  </property>
  <property fmtid="{D5CDD505-2E9C-101B-9397-08002B2CF9AE}" pid="3" name="LastSaved">
    <vt:filetime>2014-12-17T00:00:00Z</vt:filetime>
  </property>
</Properties>
</file>