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047" w:rsidRDefault="000C6047" w:rsidP="000C6047">
      <w:pPr>
        <w:rPr>
          <w:color w:val="1F497D"/>
          <w:sz w:val="24"/>
        </w:rPr>
      </w:pPr>
      <w:r>
        <w:rPr>
          <w:color w:val="1F497D"/>
          <w:sz w:val="24"/>
        </w:rPr>
        <w:t>Spring start</w:t>
      </w:r>
      <w:r w:rsidR="004E1E91">
        <w:rPr>
          <w:color w:val="1F497D"/>
          <w:sz w:val="24"/>
        </w:rPr>
        <w:t xml:space="preserve"> (16 months for license + 4 or 8 months for MA degree)</w:t>
      </w:r>
      <w:r>
        <w:rPr>
          <w:color w:val="1F497D"/>
          <w:sz w:val="24"/>
        </w:rPr>
        <w:t>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9"/>
        <w:gridCol w:w="1256"/>
        <w:gridCol w:w="2393"/>
        <w:gridCol w:w="3457"/>
      </w:tblGrid>
      <w:tr w:rsidR="000C6047" w:rsidTr="000C6047">
        <w:tc>
          <w:tcPr>
            <w:tcW w:w="2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047" w:rsidRDefault="000C6047">
            <w:pPr>
              <w:rPr>
                <w:rFonts w:ascii="Calibri" w:hAnsi="Calibri" w:cs="Times New Roman"/>
                <w:lang w:eastAsia="ja-JP"/>
              </w:rPr>
            </w:pPr>
            <w:r>
              <w:t>Credential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047" w:rsidRDefault="000C6047">
            <w:r>
              <w:t>Semesters</w:t>
            </w:r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047" w:rsidRDefault="000C6047">
            <w:r>
              <w:t>Courses</w:t>
            </w:r>
          </w:p>
        </w:tc>
        <w:tc>
          <w:tcPr>
            <w:tcW w:w="3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047" w:rsidRDefault="000C6047">
            <w:r>
              <w:t>Notes</w:t>
            </w:r>
          </w:p>
        </w:tc>
      </w:tr>
      <w:tr w:rsidR="000C6047" w:rsidTr="000C6047">
        <w:tc>
          <w:tcPr>
            <w:tcW w:w="21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047" w:rsidRDefault="000C6047">
            <w:r>
              <w:t>Licensure Requirements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047" w:rsidRDefault="000C6047">
            <w:r>
              <w:t>SP1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047" w:rsidRDefault="000C6047" w:rsidP="000C6047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>ECLD 592</w:t>
            </w:r>
          </w:p>
          <w:p w:rsidR="000C6047" w:rsidRDefault="000C6047" w:rsidP="000C6047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>ECLD 594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047" w:rsidRDefault="000C6047">
            <w:r>
              <w:t>On-line offered in the online CLD program</w:t>
            </w:r>
          </w:p>
        </w:tc>
      </w:tr>
      <w:tr w:rsidR="000C6047" w:rsidTr="000C604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6047" w:rsidRDefault="000C6047">
            <w:pPr>
              <w:rPr>
                <w:rFonts w:ascii="Calibri" w:hAnsi="Calibri"/>
                <w:lang w:eastAsia="ja-JP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047" w:rsidRDefault="000C6047">
            <w:r>
              <w:t>SM1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047" w:rsidRDefault="000C6047" w:rsidP="000C604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>EDRD 523</w:t>
            </w:r>
          </w:p>
          <w:p w:rsidR="000C6047" w:rsidRDefault="000C6047" w:rsidP="000C604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>EDF 500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047" w:rsidRDefault="000C6047">
            <w:r>
              <w:t xml:space="preserve">On-line offered in online CLD and MAT Secondary </w:t>
            </w:r>
            <w:proofErr w:type="spellStart"/>
            <w:r>
              <w:t>Ped</w:t>
            </w:r>
            <w:proofErr w:type="spellEnd"/>
          </w:p>
        </w:tc>
      </w:tr>
      <w:tr w:rsidR="000C6047" w:rsidTr="000C604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6047" w:rsidRDefault="000C6047">
            <w:pPr>
              <w:rPr>
                <w:rFonts w:ascii="Calibri" w:hAnsi="Calibri"/>
                <w:lang w:eastAsia="ja-JP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047" w:rsidRDefault="000C6047">
            <w:r>
              <w:t>FA1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047" w:rsidRDefault="000C6047" w:rsidP="000C6047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rPr>
                <w:color w:val="FF0000"/>
              </w:rPr>
              <w:t>FL 541 (via technology)</w:t>
            </w:r>
          </w:p>
          <w:p w:rsidR="000C6047" w:rsidRDefault="000C6047" w:rsidP="000C6047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EDF 501 (practicum)</w:t>
            </w:r>
          </w:p>
          <w:p w:rsidR="000C6047" w:rsidRDefault="000C6047">
            <w:r>
              <w:t> 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047" w:rsidRDefault="000C6047">
            <w:r>
              <w:t xml:space="preserve">Offered in WL Licensure program, to be </w:t>
            </w:r>
            <w:proofErr w:type="gramStart"/>
            <w:r>
              <w:t>cross listed</w:t>
            </w:r>
            <w:proofErr w:type="gramEnd"/>
            <w:r>
              <w:t xml:space="preserve"> with FL 341.  </w:t>
            </w:r>
          </w:p>
          <w:p w:rsidR="000C6047" w:rsidRDefault="000C6047">
            <w:r>
              <w:t xml:space="preserve">For On-line students, it </w:t>
            </w:r>
            <w:proofErr w:type="gramStart"/>
            <w:r>
              <w:t>could be offered</w:t>
            </w:r>
            <w:proofErr w:type="gramEnd"/>
            <w:r>
              <w:t xml:space="preserve"> </w:t>
            </w:r>
            <w:r w:rsidRPr="006D3F4B">
              <w:rPr>
                <w:color w:val="FF0000"/>
              </w:rPr>
              <w:t>via technology</w:t>
            </w:r>
            <w:r>
              <w:t>, combined with on campus course.</w:t>
            </w:r>
          </w:p>
        </w:tc>
      </w:tr>
      <w:tr w:rsidR="000C6047" w:rsidTr="000C604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6047" w:rsidRDefault="000C6047">
            <w:pPr>
              <w:rPr>
                <w:rFonts w:ascii="Calibri" w:hAnsi="Calibri"/>
                <w:lang w:eastAsia="ja-JP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047" w:rsidRDefault="000C6047">
            <w:r>
              <w:t>SP2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047" w:rsidRDefault="000C6047" w:rsidP="000C6047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EDSE 679</w:t>
            </w:r>
          </w:p>
          <w:p w:rsidR="000C6047" w:rsidRDefault="000C6047" w:rsidP="000C6047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EDFE 555 (ST)</w:t>
            </w:r>
          </w:p>
          <w:p w:rsidR="000C6047" w:rsidRDefault="000C6047">
            <w:r>
              <w:t> 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047" w:rsidRDefault="000C6047">
            <w:r>
              <w:t xml:space="preserve">Online offered in the WL program since WL students cannot be on campus due to ST. </w:t>
            </w:r>
          </w:p>
        </w:tc>
      </w:tr>
      <w:tr w:rsidR="006D3F4B" w:rsidTr="003B2D95">
        <w:tc>
          <w:tcPr>
            <w:tcW w:w="2159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F4B" w:rsidRDefault="006D3F4B">
            <w:r>
              <w:t>UNC Graduate Degree Requirement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F4B" w:rsidRDefault="006D3F4B">
            <w:r>
              <w:t>SM2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F4B" w:rsidRDefault="006D3F4B" w:rsidP="000C6047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SRM 600</w:t>
            </w:r>
          </w:p>
          <w:p w:rsidR="006D3F4B" w:rsidRDefault="006D3F4B" w:rsidP="000C6047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rPr>
                <w:color w:val="A6A6A6"/>
              </w:rPr>
              <w:t>(EDLD 605 Hybrid)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F4B" w:rsidRDefault="006D3F4B">
            <w:r>
              <w:t>Online SRM;</w:t>
            </w:r>
          </w:p>
          <w:p w:rsidR="006D3F4B" w:rsidRDefault="006D3F4B">
            <w:r>
              <w:rPr>
                <w:color w:val="A6A6A6"/>
              </w:rPr>
              <w:t>For those who can come to Greeley in the summer, they can take Hybrid ECLD 605.</w:t>
            </w:r>
          </w:p>
        </w:tc>
      </w:tr>
      <w:tr w:rsidR="006D3F4B" w:rsidTr="003B2D95"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3F4B" w:rsidRDefault="006D3F4B">
            <w:pPr>
              <w:rPr>
                <w:rFonts w:ascii="Calibri" w:hAnsi="Calibri"/>
                <w:lang w:eastAsia="ja-JP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F4B" w:rsidRDefault="006D3F4B">
            <w:r>
              <w:t>FA2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F4B" w:rsidRDefault="006D3F4B" w:rsidP="000C6047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ECLD 605</w:t>
            </w:r>
          </w:p>
          <w:p w:rsidR="006D3F4B" w:rsidRDefault="006D3F4B">
            <w:r>
              <w:t> 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F4B" w:rsidRDefault="006D3F4B">
            <w:r>
              <w:t>Online for CLD</w:t>
            </w:r>
          </w:p>
        </w:tc>
      </w:tr>
    </w:tbl>
    <w:p w:rsidR="00D73732" w:rsidRDefault="00D73732" w:rsidP="003E40D6">
      <w:bookmarkStart w:id="0" w:name="_GoBack"/>
      <w:bookmarkEnd w:id="0"/>
      <w:r>
        <w:t xml:space="preserve"> </w:t>
      </w:r>
    </w:p>
    <w:sectPr w:rsidR="00D737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0A56C0"/>
    <w:multiLevelType w:val="hybridMultilevel"/>
    <w:tmpl w:val="94CCD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A0340E"/>
    <w:multiLevelType w:val="hybridMultilevel"/>
    <w:tmpl w:val="62E0A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DC3827"/>
    <w:multiLevelType w:val="hybridMultilevel"/>
    <w:tmpl w:val="8FDC6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037"/>
    <w:rsid w:val="000C6047"/>
    <w:rsid w:val="00236C68"/>
    <w:rsid w:val="00265AD5"/>
    <w:rsid w:val="003E40D6"/>
    <w:rsid w:val="00452391"/>
    <w:rsid w:val="004E1E91"/>
    <w:rsid w:val="006D3F4B"/>
    <w:rsid w:val="009002A1"/>
    <w:rsid w:val="00B1663E"/>
    <w:rsid w:val="00D73732"/>
    <w:rsid w:val="00E53569"/>
    <w:rsid w:val="00E84037"/>
    <w:rsid w:val="00FC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233D75-E510-4A9A-8EB5-B044732FF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840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8403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E84037"/>
    <w:rPr>
      <w:color w:val="0000FF"/>
      <w:u w:val="single"/>
    </w:rPr>
  </w:style>
  <w:style w:type="paragraph" w:customStyle="1" w:styleId="credits">
    <w:name w:val="credits"/>
    <w:basedOn w:val="Normal"/>
    <w:rsid w:val="00E84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65AD5"/>
    <w:pPr>
      <w:ind w:left="720"/>
      <w:contextualSpacing/>
    </w:pPr>
  </w:style>
  <w:style w:type="table" w:styleId="TableGrid">
    <w:name w:val="Table Grid"/>
    <w:basedOn w:val="TableNormal"/>
    <w:uiPriority w:val="39"/>
    <w:rsid w:val="00452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Northern Colorado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Huang, Jingzi</dc:creator>
  <cp:keywords/>
  <dc:description/>
  <cp:lastModifiedBy>Sparks, Cheryl</cp:lastModifiedBy>
  <cp:revision>3</cp:revision>
  <dcterms:created xsi:type="dcterms:W3CDTF">2018-12-13T17:49:00Z</dcterms:created>
  <dcterms:modified xsi:type="dcterms:W3CDTF">2018-12-13T17:57:00Z</dcterms:modified>
</cp:coreProperties>
</file>