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EA" w:rsidRPr="00AF303A" w:rsidRDefault="00433FEA" w:rsidP="00433FEA">
      <w:pPr>
        <w:jc w:val="right"/>
        <w:rPr>
          <w:rFonts w:ascii="Times New Roman" w:hAnsi="Times New Roman"/>
          <w:b/>
          <w:sz w:val="22"/>
        </w:rPr>
      </w:pPr>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rsidR="00433FEA" w:rsidRPr="00AF303A" w:rsidRDefault="00345FD3" w:rsidP="00433FEA">
      <w:pPr>
        <w:rPr>
          <w:rFonts w:ascii="Times New Roman" w:hAnsi="Times New Roman"/>
          <w:b/>
          <w:sz w:val="22"/>
        </w:rPr>
      </w:pPr>
      <w:r>
        <w:rPr>
          <w:rFonts w:ascii="Times New Roman" w:hAnsi="Times New Roman"/>
          <w:b/>
          <w:sz w:val="22"/>
        </w:rPr>
        <w:t>FOOD SERVICE</w:t>
      </w:r>
      <w:r w:rsidR="00433FEA" w:rsidRPr="00AF303A">
        <w:rPr>
          <w:rFonts w:ascii="Times New Roman" w:hAnsi="Times New Roman"/>
          <w:b/>
          <w:sz w:val="22"/>
        </w:rPr>
        <w:t xml:space="preserve"> – </w:t>
      </w:r>
      <w:r w:rsidR="008064E2">
        <w:rPr>
          <w:rFonts w:ascii="Times New Roman" w:hAnsi="Times New Roman"/>
          <w:b/>
          <w:sz w:val="22"/>
        </w:rPr>
        <w:t>Required Experiences and Assignments</w:t>
      </w:r>
    </w:p>
    <w:p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rsidR="00711636" w:rsidRPr="00C72B22" w:rsidRDefault="00711636" w:rsidP="00711636">
      <w:pPr>
        <w:rPr>
          <w:rFonts w:ascii="Arial" w:hAnsi="Arial" w:cs="Arial"/>
        </w:rPr>
      </w:pPr>
    </w:p>
    <w:tbl>
      <w:tblPr>
        <w:tblStyle w:val="TableGrid"/>
        <w:tblW w:w="4958" w:type="pct"/>
        <w:tblLook w:val="04A0" w:firstRow="1" w:lastRow="0" w:firstColumn="1" w:lastColumn="0" w:noHBand="0" w:noVBand="1"/>
      </w:tblPr>
      <w:tblGrid>
        <w:gridCol w:w="9985"/>
      </w:tblGrid>
      <w:tr w:rsidR="00256448" w:rsidRPr="00413369" w:rsidTr="00256448">
        <w:trPr>
          <w:cantSplit/>
        </w:trPr>
        <w:tc>
          <w:tcPr>
            <w:tcW w:w="5000" w:type="pct"/>
          </w:tcPr>
          <w:p w:rsidR="00256448" w:rsidRPr="00413369" w:rsidRDefault="00256448"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rsidR="00256448" w:rsidRPr="00413369" w:rsidRDefault="00256448" w:rsidP="007D5B65">
            <w:pPr>
              <w:contextualSpacing/>
              <w:rPr>
                <w:rFonts w:ascii="Times New Roman" w:hAnsi="Times New Roman"/>
                <w:b/>
              </w:rPr>
            </w:pPr>
          </w:p>
          <w:p w:rsidR="00256448" w:rsidRPr="00413369" w:rsidRDefault="00256448"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7D5B65">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7D5B65">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p>
          <w:p w:rsidR="00256448" w:rsidRPr="00345FD3" w:rsidRDefault="00256448" w:rsidP="00E32E3E">
            <w:pPr>
              <w:pStyle w:val="ListParagraph"/>
              <w:numPr>
                <w:ilvl w:val="0"/>
                <w:numId w:val="24"/>
              </w:numPr>
              <w:spacing w:after="160"/>
              <w:rPr>
                <w:rFonts w:ascii="Times New Roman" w:hAnsi="Times New Roman"/>
              </w:rPr>
            </w:pPr>
            <w:r w:rsidRPr="00345FD3">
              <w:rPr>
                <w:rFonts w:ascii="Times New Roman" w:hAnsi="Times New Roman"/>
              </w:rPr>
              <w:t>Participate in the collection and evaluation of quality management data as identified in the department quality management plan.</w:t>
            </w:r>
          </w:p>
          <w:p w:rsidR="00256448" w:rsidRPr="00345FD3" w:rsidRDefault="00256448" w:rsidP="00345FD3">
            <w:pPr>
              <w:pStyle w:val="ListParagraph"/>
              <w:numPr>
                <w:ilvl w:val="0"/>
                <w:numId w:val="24"/>
              </w:numPr>
              <w:spacing w:after="160"/>
              <w:rPr>
                <w:rFonts w:ascii="Times New Roman" w:hAnsi="Times New Roman"/>
              </w:rPr>
            </w:pPr>
            <w:r w:rsidRPr="00345FD3">
              <w:rPr>
                <w:rFonts w:ascii="Times New Roman" w:hAnsi="Times New Roman"/>
              </w:rPr>
              <w:t xml:space="preserve">Identify components of quality management in a </w:t>
            </w:r>
            <w:r w:rsidRPr="00345FD3">
              <w:rPr>
                <w:rFonts w:ascii="Times New Roman" w:hAnsi="Times New Roman"/>
                <w:b/>
              </w:rPr>
              <w:t>foodservice</w:t>
            </w:r>
            <w:r w:rsidRPr="00345FD3">
              <w:rPr>
                <w:rFonts w:ascii="Times New Roman" w:hAnsi="Times New Roman"/>
              </w:rPr>
              <w:t xml:space="preserve"> setting. </w:t>
            </w:r>
          </w:p>
          <w:p w:rsidR="00256448" w:rsidRPr="00413369" w:rsidRDefault="00256448" w:rsidP="00E32E3E">
            <w:pPr>
              <w:pStyle w:val="ListParagraph"/>
              <w:numPr>
                <w:ilvl w:val="0"/>
                <w:numId w:val="24"/>
              </w:numPr>
              <w:spacing w:after="160"/>
              <w:rPr>
                <w:rFonts w:ascii="Times New Roman" w:hAnsi="Times New Roman"/>
              </w:rPr>
            </w:pPr>
            <w:r w:rsidRPr="00345FD3">
              <w:rPr>
                <w:rFonts w:ascii="Times New Roman" w:hAnsi="Times New Roman"/>
              </w:rPr>
              <w:t>Complete one administrative</w:t>
            </w:r>
            <w:r w:rsidRPr="00413369">
              <w:rPr>
                <w:rFonts w:ascii="Times New Roman" w:hAnsi="Times New Roman"/>
              </w:rPr>
              <w:t xml:space="preserve"> study of one component that is measurable by measuring a specific component and providing recommendations for improvement.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rsidR="00256448" w:rsidRPr="00413369" w:rsidRDefault="00256448" w:rsidP="00CA1D05">
            <w:pPr>
              <w:tabs>
                <w:tab w:val="left" w:pos="360"/>
                <w:tab w:val="left" w:pos="720"/>
                <w:tab w:val="left" w:pos="1080"/>
                <w:tab w:val="left" w:pos="1440"/>
                <w:tab w:val="left" w:pos="1800"/>
              </w:tabs>
              <w:ind w:left="-57" w:firstLine="57"/>
              <w:rPr>
                <w:rFonts w:ascii="Times New Roman" w:hAnsi="Times New Roman"/>
                <w:color w:val="0070C0"/>
              </w:rPr>
            </w:pPr>
          </w:p>
        </w:tc>
      </w:tr>
      <w:tr w:rsidR="00256448" w:rsidRPr="00413369" w:rsidTr="00256448">
        <w:trPr>
          <w:cantSplit/>
        </w:trPr>
        <w:tc>
          <w:tcPr>
            <w:tcW w:w="5000" w:type="pct"/>
          </w:tcPr>
          <w:p w:rsidR="00256448" w:rsidRPr="00413369" w:rsidRDefault="00256448" w:rsidP="004F3218">
            <w:pPr>
              <w:tabs>
                <w:tab w:val="left" w:pos="0"/>
              </w:tabs>
              <w:contextualSpacing/>
              <w:rPr>
                <w:rFonts w:ascii="Times New Roman" w:hAnsi="Times New Roman"/>
              </w:rPr>
            </w:pPr>
            <w:r w:rsidRPr="00413369">
              <w:rPr>
                <w:rFonts w:ascii="Times New Roman" w:hAnsi="Times New Roman"/>
              </w:rPr>
              <w:t>(CRDN 1.3)   Justify programs, products, services and care using appropriate evidence or data.</w:t>
            </w:r>
          </w:p>
          <w:p w:rsidR="00256448" w:rsidRPr="00974B77" w:rsidRDefault="00256448"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Conduct a plate waste study at a school or hospital </w:t>
            </w:r>
            <w:r w:rsidRPr="00974B77">
              <w:rPr>
                <w:rFonts w:ascii="Times New Roman" w:hAnsi="Times New Roman"/>
                <w:b/>
                <w:color w:val="000000"/>
              </w:rPr>
              <w:t>foodservice</w:t>
            </w:r>
            <w:r w:rsidRPr="00974B77">
              <w:rPr>
                <w:rFonts w:ascii="Times New Roman" w:hAnsi="Times New Roman"/>
                <w:color w:val="000000"/>
              </w:rPr>
              <w:t xml:space="preserve"> facility and make a recommendation. </w:t>
            </w:r>
          </w:p>
          <w:p w:rsidR="00256448" w:rsidRPr="00974B77" w:rsidRDefault="00256448"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Review a </w:t>
            </w:r>
            <w:r w:rsidRPr="00974B77">
              <w:rPr>
                <w:rFonts w:ascii="Times New Roman" w:hAnsi="Times New Roman"/>
                <w:b/>
                <w:color w:val="000000"/>
              </w:rPr>
              <w:t>foodservice</w:t>
            </w:r>
            <w:r w:rsidRPr="00974B77">
              <w:rPr>
                <w:rFonts w:ascii="Times New Roman" w:hAnsi="Times New Roman"/>
                <w:color w:val="000000"/>
              </w:rPr>
              <w:t xml:space="preserve"> safety program based on HAACP and discuss the strengths and/or weaknesses of the record keeping and monitoring process with preceptor</w:t>
            </w:r>
            <w:r>
              <w:rPr>
                <w:rFonts w:ascii="Times New Roman" w:hAnsi="Times New Roman"/>
                <w:color w:val="000000"/>
              </w:rPr>
              <w:t>.</w:t>
            </w:r>
            <w:r w:rsidRPr="00974B77">
              <w:rPr>
                <w:rFonts w:ascii="Times New Roman" w:hAnsi="Times New Roman"/>
                <w:color w:val="000000"/>
              </w:rPr>
              <w:t xml:space="preserve"> </w:t>
            </w:r>
          </w:p>
          <w:p w:rsidR="00256448" w:rsidRPr="00413369" w:rsidRDefault="00256448" w:rsidP="00DE046D">
            <w:pPr>
              <w:ind w:left="1083"/>
              <w:contextualSpacing/>
              <w:rPr>
                <w:rFonts w:ascii="Times New Roman" w:hAnsi="Times New Roman"/>
              </w:rPr>
            </w:pPr>
          </w:p>
        </w:tc>
      </w:tr>
      <w:tr w:rsidR="00256448" w:rsidRPr="00413369" w:rsidTr="00256448">
        <w:trPr>
          <w:cantSplit/>
        </w:trPr>
        <w:tc>
          <w:tcPr>
            <w:tcW w:w="5000" w:type="pct"/>
          </w:tcPr>
          <w:p w:rsidR="00256448" w:rsidRPr="00413369" w:rsidRDefault="00256448" w:rsidP="00ED1E68">
            <w:pPr>
              <w:ind w:firstLine="12"/>
              <w:contextualSpacing/>
              <w:rPr>
                <w:rFonts w:ascii="Times New Roman" w:hAnsi="Times New Roman"/>
              </w:rPr>
            </w:pPr>
            <w:r>
              <w:rPr>
                <w:rFonts w:ascii="Times New Roman" w:hAnsi="Times New Roman"/>
                <w:color w:val="0070C0"/>
              </w:rPr>
              <w:t>Assignment Title: Plate Waste Study</w:t>
            </w:r>
            <w:r w:rsidRPr="00413369">
              <w:rPr>
                <w:rFonts w:ascii="Times New Roman" w:hAnsi="Times New Roman"/>
                <w:color w:val="0070C0"/>
              </w:rPr>
              <w:t xml:space="preserve"> (CANVAS)</w:t>
            </w:r>
          </w:p>
          <w:p w:rsidR="00256448" w:rsidRPr="00413369" w:rsidRDefault="00256448" w:rsidP="001533CA">
            <w:pPr>
              <w:tabs>
                <w:tab w:val="left" w:pos="360"/>
                <w:tab w:val="left" w:pos="720"/>
                <w:tab w:val="left" w:pos="1080"/>
                <w:tab w:val="left" w:pos="1440"/>
                <w:tab w:val="left" w:pos="1800"/>
              </w:tabs>
              <w:ind w:firstLine="12"/>
              <w:rPr>
                <w:rFonts w:ascii="Times New Roman" w:hAnsi="Times New Roman"/>
              </w:rPr>
            </w:pPr>
          </w:p>
        </w:tc>
      </w:tr>
      <w:tr w:rsidR="00256448" w:rsidRPr="00413369" w:rsidTr="00256448">
        <w:trPr>
          <w:cantSplit/>
        </w:trPr>
        <w:tc>
          <w:tcPr>
            <w:tcW w:w="5000" w:type="pct"/>
          </w:tcPr>
          <w:p w:rsidR="00256448" w:rsidRPr="00413369" w:rsidRDefault="00256448"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p>
          <w:p w:rsidR="00256448" w:rsidRPr="00413369" w:rsidRDefault="00256448"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E32E3E">
            <w:pPr>
              <w:ind w:firstLine="12"/>
              <w:contextualSpacing/>
              <w:rPr>
                <w:rFonts w:ascii="Times New Roman" w:hAnsi="Times New Roman"/>
              </w:rPr>
            </w:pPr>
            <w:r w:rsidRPr="00413369">
              <w:rPr>
                <w:rFonts w:ascii="Times New Roman" w:hAnsi="Times New Roman"/>
                <w:color w:val="0070C0"/>
              </w:rPr>
              <w:t>Assignment Title: Research Module (CANVAS)</w:t>
            </w:r>
          </w:p>
          <w:p w:rsidR="00256448" w:rsidRPr="00413369" w:rsidRDefault="00256448" w:rsidP="00E32E3E">
            <w:pPr>
              <w:tabs>
                <w:tab w:val="left" w:pos="360"/>
                <w:tab w:val="left" w:pos="720"/>
                <w:tab w:val="left" w:pos="1080"/>
                <w:tab w:val="left" w:pos="1440"/>
                <w:tab w:val="left" w:pos="1800"/>
              </w:tabs>
              <w:rPr>
                <w:rFonts w:ascii="Times New Roman" w:hAnsi="Times New Roman"/>
                <w:color w:val="0070C0"/>
              </w:rPr>
            </w:pPr>
          </w:p>
        </w:tc>
      </w:tr>
      <w:tr w:rsidR="00256448" w:rsidRPr="00413369" w:rsidTr="00256448">
        <w:trPr>
          <w:cantSplit/>
        </w:trPr>
        <w:tc>
          <w:tcPr>
            <w:tcW w:w="5000" w:type="pct"/>
          </w:tcPr>
          <w:p w:rsidR="00256448" w:rsidRPr="00413369" w:rsidRDefault="00256448" w:rsidP="00964324">
            <w:pPr>
              <w:rPr>
                <w:rFonts w:ascii="Times New Roman" w:hAnsi="Times New Roman"/>
              </w:rPr>
            </w:pPr>
            <w:r w:rsidRPr="00413369">
              <w:rPr>
                <w:rFonts w:ascii="Times New Roman" w:hAnsi="Times New Roman"/>
              </w:rPr>
              <w:t>(CRDN 1.6)  Incorporate critical-thinking skills in overall practice.</w:t>
            </w:r>
          </w:p>
          <w:p w:rsidR="00256448" w:rsidRPr="00413369" w:rsidRDefault="00256448"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64324">
            <w:pPr>
              <w:rPr>
                <w:rFonts w:ascii="Times New Roman" w:hAnsi="Times New Roman"/>
                <w:color w:val="0070C0"/>
              </w:rPr>
            </w:pPr>
            <w:r w:rsidRPr="00413369">
              <w:rPr>
                <w:rFonts w:ascii="Times New Roman" w:hAnsi="Times New Roman"/>
                <w:color w:val="0070C0"/>
              </w:rPr>
              <w:t>Assignment Title: Critical- Thinking Skills (CANVAS)</w:t>
            </w:r>
          </w:p>
          <w:p w:rsidR="00256448" w:rsidRPr="00413369" w:rsidRDefault="00256448" w:rsidP="00AF6493">
            <w:pPr>
              <w:tabs>
                <w:tab w:val="left" w:pos="360"/>
                <w:tab w:val="left" w:pos="720"/>
                <w:tab w:val="left" w:pos="1080"/>
                <w:tab w:val="left" w:pos="1440"/>
                <w:tab w:val="left" w:pos="1800"/>
              </w:tabs>
              <w:ind w:firstLine="12"/>
              <w:rPr>
                <w:rFonts w:ascii="Times New Roman" w:hAnsi="Times New Roman"/>
                <w:color w:val="0070C0"/>
              </w:rPr>
            </w:pPr>
          </w:p>
        </w:tc>
      </w:tr>
      <w:tr w:rsidR="00256448" w:rsidRPr="00413369" w:rsidTr="00256448">
        <w:trPr>
          <w:cantSplit/>
        </w:trPr>
        <w:tc>
          <w:tcPr>
            <w:tcW w:w="5000" w:type="pct"/>
          </w:tcPr>
          <w:p w:rsidR="00256448" w:rsidRPr="00413369" w:rsidRDefault="00256448"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rsidR="00256448" w:rsidRPr="00413369" w:rsidRDefault="00256448" w:rsidP="00AF6493">
            <w:pPr>
              <w:tabs>
                <w:tab w:val="left" w:pos="360"/>
                <w:tab w:val="left" w:pos="720"/>
                <w:tab w:val="left" w:pos="1080"/>
                <w:tab w:val="left" w:pos="1440"/>
                <w:tab w:val="left" w:pos="1800"/>
              </w:tabs>
              <w:rPr>
                <w:rFonts w:ascii="Times New Roman" w:hAnsi="Times New Roman"/>
                <w:b/>
              </w:rPr>
            </w:pPr>
          </w:p>
          <w:p w:rsidR="00256448" w:rsidRPr="00413369" w:rsidRDefault="00256448"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AF6493">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AF6493">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964324">
            <w:pPr>
              <w:contextualSpacing/>
              <w:rPr>
                <w:rFonts w:ascii="Times New Roman" w:hAnsi="Times New Roman"/>
              </w:rPr>
            </w:pPr>
            <w:r w:rsidRPr="00413369">
              <w:rPr>
                <w:rFonts w:ascii="Times New Roman" w:hAnsi="Times New Roman"/>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256448" w:rsidRPr="00413369" w:rsidRDefault="00256448"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Demonstrate understanding of the Code of Ethics and Standards of Practice, HIPAA and Joint Commission in reference to patient care. (fulfilled during orientation)</w:t>
            </w:r>
          </w:p>
          <w:p w:rsidR="00256448" w:rsidRPr="00974B77" w:rsidRDefault="00256448" w:rsidP="00F62465">
            <w:pPr>
              <w:numPr>
                <w:ilvl w:val="0"/>
                <w:numId w:val="4"/>
              </w:numPr>
              <w:tabs>
                <w:tab w:val="clear" w:pos="1404"/>
                <w:tab w:val="num" w:pos="1083"/>
              </w:tabs>
              <w:ind w:left="1083" w:hanging="399"/>
              <w:contextualSpacing/>
              <w:rPr>
                <w:rFonts w:ascii="Times New Roman" w:hAnsi="Times New Roman"/>
                <w:color w:val="000000"/>
              </w:rPr>
            </w:pPr>
            <w:r w:rsidRPr="00974B77">
              <w:rPr>
                <w:rFonts w:ascii="Times New Roman" w:hAnsi="Times New Roman"/>
                <w:color w:val="000000"/>
              </w:rPr>
              <w:t>Identify and discuss with preceptor local, state and federal regulations that influence and affect food procurement, product</w:t>
            </w:r>
            <w:r>
              <w:rPr>
                <w:rFonts w:ascii="Times New Roman" w:hAnsi="Times New Roman"/>
                <w:color w:val="000000"/>
              </w:rPr>
              <w:t xml:space="preserve">ion, distribution and service. </w:t>
            </w:r>
          </w:p>
          <w:p w:rsidR="00256448" w:rsidRPr="00413369" w:rsidRDefault="00256448"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Identify and discuss with preceptor local, state and federal regulations that influence and affect care in long term care facilities.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rsidR="00256448" w:rsidRPr="00413369" w:rsidRDefault="00256448" w:rsidP="000240E7">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r>
      <w:tr w:rsidR="00256448" w:rsidRPr="00413369" w:rsidTr="00256448">
        <w:trPr>
          <w:cantSplit/>
        </w:trPr>
        <w:tc>
          <w:tcPr>
            <w:tcW w:w="5000" w:type="pct"/>
          </w:tcPr>
          <w:p w:rsidR="00256448" w:rsidRPr="00413369" w:rsidRDefault="00256448" w:rsidP="000B336C">
            <w:pPr>
              <w:tabs>
                <w:tab w:val="left" w:pos="0"/>
              </w:tabs>
              <w:contextualSpacing/>
              <w:rPr>
                <w:rFonts w:ascii="Times New Roman" w:hAnsi="Times New Roman"/>
              </w:rPr>
            </w:pPr>
            <w:r w:rsidRPr="00413369">
              <w:rPr>
                <w:rFonts w:ascii="Times New Roman" w:hAnsi="Times New Roman"/>
                <w:b/>
              </w:rPr>
              <w:lastRenderedPageBreak/>
              <w:t>(</w:t>
            </w:r>
            <w:r w:rsidRPr="00413369">
              <w:rPr>
                <w:rFonts w:ascii="Times New Roman" w:hAnsi="Times New Roman"/>
              </w:rPr>
              <w:t>CRDN 2.2)    Demonstrate professional writing skills in preparing professional communications (e.g. research manuscripts, project proposals, education materials, policies and procedures).</w:t>
            </w:r>
          </w:p>
          <w:p w:rsidR="00256448" w:rsidRPr="00413369" w:rsidRDefault="00256448"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0B336C">
            <w:pPr>
              <w:tabs>
                <w:tab w:val="left" w:pos="0"/>
              </w:tabs>
              <w:contextualSpacing/>
              <w:rPr>
                <w:rFonts w:ascii="Times New Roman" w:hAnsi="Times New Roman"/>
                <w:color w:val="FF0000"/>
              </w:rPr>
            </w:pPr>
            <w:r w:rsidRPr="00413369">
              <w:rPr>
                <w:rFonts w:ascii="Times New Roman" w:hAnsi="Times New Roman"/>
              </w:rPr>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rsidR="00256448" w:rsidRPr="00413369" w:rsidRDefault="00256448"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Interacts with other healthcare professionals to gain more information about a patient, client or customer.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9D468B">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8C4AD5" w:rsidRDefault="00256448"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Considers and respects the opinions, creativity, values, beliefs and </w:t>
            </w:r>
            <w:r w:rsidRPr="008C4AD5">
              <w:rPr>
                <w:rFonts w:ascii="Times New Roman" w:hAnsi="Times New Roman"/>
              </w:rPr>
              <w:t>perspectives of others.</w:t>
            </w:r>
          </w:p>
          <w:p w:rsidR="00256448" w:rsidRPr="008C4AD5" w:rsidRDefault="00256448" w:rsidP="008C4AD5">
            <w:pPr>
              <w:pStyle w:val="Default"/>
              <w:numPr>
                <w:ilvl w:val="0"/>
                <w:numId w:val="7"/>
              </w:numPr>
              <w:tabs>
                <w:tab w:val="clear" w:pos="720"/>
                <w:tab w:val="num" w:pos="1083"/>
              </w:tabs>
              <w:ind w:left="1083" w:hanging="399"/>
              <w:contextualSpacing/>
              <w:rPr>
                <w:rFonts w:ascii="Times New Roman" w:hAnsi="Times New Roman" w:cs="Times New Roman"/>
                <w:color w:val="auto"/>
                <w:sz w:val="20"/>
                <w:szCs w:val="20"/>
              </w:rPr>
            </w:pPr>
            <w:r w:rsidRPr="008C4AD5">
              <w:rPr>
                <w:rFonts w:ascii="Times New Roman" w:hAnsi="Times New Roman" w:cs="Times New Roman"/>
                <w:color w:val="auto"/>
                <w:sz w:val="20"/>
                <w:szCs w:val="20"/>
              </w:rPr>
              <w:t xml:space="preserve">Attend and / or participate in </w:t>
            </w:r>
            <w:r w:rsidRPr="008C4AD5">
              <w:rPr>
                <w:rFonts w:ascii="Times New Roman" w:hAnsi="Times New Roman" w:cs="Times New Roman"/>
                <w:b/>
                <w:color w:val="auto"/>
                <w:sz w:val="20"/>
                <w:szCs w:val="20"/>
              </w:rPr>
              <w:t>foodservice</w:t>
            </w:r>
            <w:r w:rsidRPr="008C4AD5">
              <w:rPr>
                <w:rFonts w:ascii="Times New Roman" w:hAnsi="Times New Roman" w:cs="Times New Roman"/>
                <w:color w:val="auto"/>
                <w:sz w:val="20"/>
                <w:szCs w:val="20"/>
              </w:rPr>
              <w:t xml:space="preserve"> meetings / conferences with a member of the management team.</w:t>
            </w:r>
          </w:p>
          <w:p w:rsidR="00256448" w:rsidRPr="00413369" w:rsidRDefault="00256448"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r>
      <w:tr w:rsidR="00256448" w:rsidRPr="00413369" w:rsidTr="00256448">
        <w:trPr>
          <w:cantSplit/>
        </w:trPr>
        <w:tc>
          <w:tcPr>
            <w:tcW w:w="5000" w:type="pct"/>
          </w:tcPr>
          <w:p w:rsidR="00256448" w:rsidRPr="00413369" w:rsidRDefault="00256448"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rsidR="00256448" w:rsidRPr="00413369" w:rsidRDefault="00256448"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rsidR="00256448" w:rsidRDefault="00256448" w:rsidP="008C4AD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rsidR="00256448" w:rsidRPr="008C4AD5" w:rsidRDefault="00256448" w:rsidP="008C4AD5">
            <w:pPr>
              <w:pStyle w:val="Default"/>
              <w:tabs>
                <w:tab w:val="left" w:pos="432"/>
                <w:tab w:val="left" w:pos="1083"/>
              </w:tabs>
              <w:ind w:left="1094"/>
              <w:contextualSpacing/>
              <w:rPr>
                <w:rFonts w:ascii="Times New Roman" w:hAnsi="Times New Roman" w:cs="Times New Roman"/>
                <w:color w:val="auto"/>
                <w:sz w:val="20"/>
                <w:szCs w:val="20"/>
              </w:rPr>
            </w:pPr>
          </w:p>
        </w:tc>
      </w:tr>
      <w:tr w:rsidR="00256448" w:rsidRPr="00413369" w:rsidTr="00256448">
        <w:trPr>
          <w:cantSplit/>
        </w:trPr>
        <w:tc>
          <w:tcPr>
            <w:tcW w:w="5000" w:type="pct"/>
          </w:tcPr>
          <w:p w:rsidR="00256448" w:rsidRPr="00413369" w:rsidRDefault="00256448"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rsidR="00256448" w:rsidRPr="00413369" w:rsidRDefault="00256448"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904BA5">
            <w:pPr>
              <w:contextualSpacing/>
              <w:rPr>
                <w:rFonts w:ascii="Times New Roman" w:hAnsi="Times New Roman"/>
              </w:rPr>
            </w:pPr>
            <w:r w:rsidRPr="00413369">
              <w:rPr>
                <w:rFonts w:ascii="Times New Roman" w:hAnsi="Times New Roman"/>
              </w:rPr>
              <w:t>(CRDN 2.8) Demonstrate negotiation skills.</w:t>
            </w:r>
          </w:p>
          <w:p w:rsidR="00256448" w:rsidRPr="00413369" w:rsidRDefault="00256448"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Participate in supervisory decision making while completing staff relief.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and</w:t>
            </w:r>
            <w:r w:rsidRPr="00413369">
              <w:rPr>
                <w:rFonts w:ascii="Times New Roman" w:hAnsi="Times New Roman"/>
                <w:color w:val="000000"/>
              </w:rPr>
              <w:t xml:space="preserve"> FS)</w:t>
            </w:r>
          </w:p>
          <w:p w:rsidR="00256448" w:rsidRPr="00413369" w:rsidRDefault="00256448"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color w:val="000000"/>
              </w:rPr>
              <w:t>Participate in and complete a group project with peer interns. (fulfilled during FND 510 and 512)</w:t>
            </w:r>
          </w:p>
          <w:p w:rsidR="00256448" w:rsidRPr="00413369" w:rsidRDefault="00256448" w:rsidP="00904BA5">
            <w:pPr>
              <w:tabs>
                <w:tab w:val="left" w:pos="1170"/>
              </w:tabs>
              <w:ind w:left="360"/>
              <w:rPr>
                <w:rFonts w:ascii="Times New Roman" w:hAnsi="Times New Roman"/>
              </w:rPr>
            </w:pPr>
          </w:p>
        </w:tc>
      </w:tr>
      <w:tr w:rsidR="00256448" w:rsidRPr="00413369" w:rsidTr="00256448">
        <w:trPr>
          <w:cantSplit/>
        </w:trPr>
        <w:tc>
          <w:tcPr>
            <w:tcW w:w="5000" w:type="pct"/>
          </w:tcPr>
          <w:p w:rsidR="00256448" w:rsidRDefault="00256448"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rsidR="00256448" w:rsidRPr="00413369" w:rsidRDefault="00256448" w:rsidP="00413369">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413369">
            <w:pPr>
              <w:numPr>
                <w:ilvl w:val="0"/>
                <w:numId w:val="10"/>
              </w:numPr>
              <w:tabs>
                <w:tab w:val="clear" w:pos="1080"/>
                <w:tab w:val="num" w:pos="720"/>
                <w:tab w:val="left" w:pos="837"/>
              </w:tabs>
              <w:ind w:left="1094" w:hanging="403"/>
              <w:contextualSpacing/>
              <w:rPr>
                <w:rFonts w:ascii="Times New Roman" w:hAnsi="Times New Roman"/>
              </w:rPr>
            </w:pPr>
            <w:r>
              <w:rPr>
                <w:rFonts w:ascii="Times New Roman" w:hAnsi="Times New Roman"/>
              </w:rPr>
              <w:t xml:space="preserve">     </w:t>
            </w:r>
            <w:r w:rsidRPr="00413369">
              <w:rPr>
                <w:rFonts w:ascii="Times New Roman" w:hAnsi="Times New Roman"/>
              </w:rPr>
              <w:t>Maintain membership in the Academy of Nutrition and Dietetics. (entire internship)</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404EF6">
              <w:rPr>
                <w:rFonts w:ascii="Times New Roman" w:hAnsi="Times New Roman"/>
                <w:color w:val="000000"/>
              </w:rPr>
              <w:t>Clin</w:t>
            </w:r>
            <w:proofErr w:type="spellEnd"/>
            <w:r w:rsidRPr="00404EF6">
              <w:rPr>
                <w:rFonts w:ascii="Times New Roman" w:hAnsi="Times New Roman"/>
                <w:color w:val="000000"/>
              </w:rPr>
              <w:t xml:space="preserve">, </w:t>
            </w:r>
            <w:r>
              <w:rPr>
                <w:rFonts w:ascii="Times New Roman" w:hAnsi="Times New Roman"/>
                <w:b/>
                <w:color w:val="000000"/>
              </w:rPr>
              <w:t xml:space="preserve">and </w:t>
            </w:r>
            <w:r w:rsidRPr="00404EF6">
              <w:rPr>
                <w:rFonts w:ascii="Times New Roman" w:hAnsi="Times New Roman"/>
                <w:color w:val="000000"/>
              </w:rPr>
              <w:t xml:space="preserve">FS, </w:t>
            </w:r>
            <w:r w:rsidRPr="00404EF6">
              <w:rPr>
                <w:rFonts w:ascii="Times New Roman" w:hAnsi="Times New Roman"/>
                <w:b/>
                <w:color w:val="000000"/>
              </w:rPr>
              <w:t>and</w:t>
            </w:r>
            <w:r w:rsidRPr="00404EF6">
              <w:rPr>
                <w:rFonts w:ascii="Times New Roman" w:hAnsi="Times New Roman"/>
                <w:color w:val="000000"/>
              </w:rPr>
              <w:t xml:space="preserve"> </w:t>
            </w:r>
            <w:proofErr w:type="spellStart"/>
            <w:r w:rsidRPr="00404EF6">
              <w:rPr>
                <w:rFonts w:ascii="Times New Roman" w:hAnsi="Times New Roman"/>
                <w:color w:val="000000"/>
              </w:rPr>
              <w:t>Comm</w:t>
            </w:r>
            <w:proofErr w:type="spellEnd"/>
            <w:r w:rsidRPr="00414A97">
              <w:rPr>
                <w:color w:val="000000"/>
              </w:rPr>
              <w:t>)</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256448" w:rsidRPr="00414A97" w:rsidRDefault="00256448" w:rsidP="008D2B1C">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Default="00256448" w:rsidP="0080350F">
            <w:pPr>
              <w:rPr>
                <w:rFonts w:ascii="Times New Roman" w:hAnsi="Times New Roman"/>
              </w:rPr>
            </w:pPr>
            <w:r w:rsidRPr="00413369">
              <w:rPr>
                <w:rFonts w:ascii="Times New Roman" w:hAnsi="Times New Roman"/>
              </w:rPr>
              <w:t>(CRDN 2.11) Show cultural competence/sensitivity in interactions with clients, colleagues and staff.</w:t>
            </w:r>
          </w:p>
          <w:p w:rsidR="00256448" w:rsidRDefault="00256448" w:rsidP="00183DDE">
            <w:pPr>
              <w:pStyle w:val="ListParagraph"/>
              <w:numPr>
                <w:ilvl w:val="0"/>
                <w:numId w:val="11"/>
              </w:numPr>
              <w:rPr>
                <w:rFonts w:ascii="Times New Roman" w:hAnsi="Times New Roman"/>
              </w:rPr>
            </w:pPr>
            <w:r w:rsidRPr="00183DDE">
              <w:rPr>
                <w:rFonts w:ascii="Times New Roman" w:hAnsi="Times New Roman"/>
              </w:rPr>
              <w:t>Discuss with preceptor(s) what the barriers in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Pr>
                <w:rFonts w:ascii="Times New Roman" w:hAnsi="Times New Roman"/>
                <w:b/>
              </w:rPr>
              <w:t xml:space="preserve">and </w:t>
            </w:r>
            <w:r w:rsidRPr="00183DDE">
              <w:rPr>
                <w:rFonts w:ascii="Times New Roman" w:hAnsi="Times New Roman"/>
              </w:rPr>
              <w:t xml:space="preserve">FS, </w:t>
            </w:r>
            <w:r w:rsidRPr="009D468B">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rsidR="00256448" w:rsidRPr="007672EF" w:rsidRDefault="00256448" w:rsidP="007672EF">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rsidR="00256448" w:rsidRPr="00413369" w:rsidRDefault="00256448" w:rsidP="00AF6493">
            <w:pPr>
              <w:tabs>
                <w:tab w:val="left" w:pos="360"/>
                <w:tab w:val="left" w:pos="720"/>
                <w:tab w:val="left" w:pos="1080"/>
                <w:tab w:val="left" w:pos="1440"/>
                <w:tab w:val="left" w:pos="1800"/>
              </w:tabs>
              <w:rPr>
                <w:rFonts w:ascii="Times New Roman" w:hAnsi="Times New Roman"/>
                <w:color w:val="0070C0"/>
              </w:rPr>
            </w:pPr>
          </w:p>
        </w:tc>
      </w:tr>
      <w:tr w:rsidR="00256448" w:rsidRPr="00413369" w:rsidTr="00256448">
        <w:trPr>
          <w:cantSplit/>
        </w:trPr>
        <w:tc>
          <w:tcPr>
            <w:tcW w:w="5000" w:type="pct"/>
          </w:tcPr>
          <w:p w:rsidR="00256448" w:rsidRPr="00413369" w:rsidRDefault="00256448"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rsidR="00256448" w:rsidRPr="00413369" w:rsidRDefault="00256448"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67CA7">
            <w:pPr>
              <w:contextualSpacing/>
              <w:rPr>
                <w:rFonts w:ascii="Times New Roman" w:hAnsi="Times New Roman"/>
                <w:color w:val="0070C0"/>
              </w:rPr>
            </w:pPr>
            <w:r w:rsidRPr="00413369">
              <w:rPr>
                <w:rFonts w:ascii="Times New Roman" w:hAnsi="Times New Roman"/>
                <w:color w:val="0070C0"/>
              </w:rPr>
              <w:lastRenderedPageBreak/>
              <w:t>Assignment Title: Self-assessment goals for the Dietetic Internship (CANVAS) * due to Dr. Withrow- not preceptor</w:t>
            </w:r>
          </w:p>
          <w:p w:rsidR="00256448" w:rsidRPr="00413369" w:rsidRDefault="00256448"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A1451F">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rsidR="00256448" w:rsidRPr="00413369" w:rsidRDefault="00256448" w:rsidP="00A1451F">
            <w:pPr>
              <w:tabs>
                <w:tab w:val="left" w:pos="360"/>
                <w:tab w:val="left" w:pos="720"/>
                <w:tab w:val="left" w:pos="1080"/>
                <w:tab w:val="left" w:pos="1440"/>
                <w:tab w:val="left" w:pos="1800"/>
              </w:tabs>
              <w:rPr>
                <w:rFonts w:ascii="Times New Roman" w:hAnsi="Times New Roman"/>
                <w:b/>
              </w:rPr>
            </w:pPr>
          </w:p>
          <w:p w:rsidR="00256448" w:rsidRPr="00413369" w:rsidRDefault="00256448" w:rsidP="00A1451F">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A1451F">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A1451F">
            <w:pPr>
              <w:tabs>
                <w:tab w:val="left" w:pos="360"/>
                <w:tab w:val="left" w:pos="720"/>
                <w:tab w:val="left" w:pos="1080"/>
                <w:tab w:val="left" w:pos="1440"/>
                <w:tab w:val="left" w:pos="1800"/>
              </w:tabs>
              <w:rPr>
                <w:rFonts w:ascii="Times New Roman" w:hAnsi="Times New Roman"/>
              </w:rPr>
            </w:pPr>
          </w:p>
        </w:tc>
      </w:tr>
      <w:tr w:rsidR="008664D4" w:rsidRPr="00413369" w:rsidTr="00256448">
        <w:trPr>
          <w:cantSplit/>
        </w:trPr>
        <w:tc>
          <w:tcPr>
            <w:tcW w:w="5000" w:type="pct"/>
          </w:tcPr>
          <w:p w:rsidR="008664D4" w:rsidRPr="00061F2F" w:rsidRDefault="008664D4" w:rsidP="008664D4">
            <w:pPr>
              <w:contextualSpacing/>
              <w:rPr>
                <w:rFonts w:ascii="Times New Roman" w:hAnsi="Times New Roman"/>
              </w:rPr>
            </w:pPr>
            <w:bookmarkStart w:id="0" w:name="_GoBack"/>
            <w:bookmarkEnd w:id="0"/>
            <w:r w:rsidRPr="00413369">
              <w:rPr>
                <w:rFonts w:ascii="Times New Roman" w:hAnsi="Times New Roman"/>
              </w:rPr>
              <w:t xml:space="preserve">(CRDN 3.3)   Demonstrate effective communications skills for clinical and customer services in a variety of formats and settings (using oral, print, visual, electronic and mass media </w:t>
            </w:r>
            <w:r w:rsidRPr="00061F2F">
              <w:rPr>
                <w:rFonts w:ascii="Times New Roman" w:hAnsi="Times New Roman"/>
              </w:rPr>
              <w:t>methods for maximizing client education, employee training and marketing).</w:t>
            </w:r>
          </w:p>
          <w:p w:rsidR="008664D4" w:rsidRPr="00061F2F" w:rsidRDefault="008664D4" w:rsidP="008664D4">
            <w:pPr>
              <w:pStyle w:val="Default"/>
              <w:numPr>
                <w:ilvl w:val="0"/>
                <w:numId w:val="13"/>
              </w:numPr>
              <w:ind w:left="1094" w:hanging="403"/>
              <w:contextualSpacing/>
              <w:rPr>
                <w:rFonts w:ascii="Times New Roman" w:hAnsi="Times New Roman" w:cs="Times New Roman"/>
                <w:color w:val="auto"/>
                <w:sz w:val="20"/>
                <w:szCs w:val="20"/>
              </w:rPr>
            </w:pPr>
            <w:r w:rsidRPr="00061F2F">
              <w:rPr>
                <w:rFonts w:ascii="Times New Roman" w:hAnsi="Times New Roman" w:cs="Times New Roman"/>
                <w:color w:val="auto"/>
                <w:sz w:val="20"/>
                <w:szCs w:val="20"/>
              </w:rPr>
              <w:t>Plan, coordinate and participate in a cafeteria / dining</w:t>
            </w:r>
            <w:r>
              <w:rPr>
                <w:rFonts w:ascii="Times New Roman" w:hAnsi="Times New Roman" w:cs="Times New Roman"/>
                <w:color w:val="auto"/>
                <w:sz w:val="20"/>
                <w:szCs w:val="20"/>
              </w:rPr>
              <w:t xml:space="preserve"> room promotional activity. </w:t>
            </w:r>
          </w:p>
          <w:p w:rsidR="008664D4" w:rsidRPr="00413369" w:rsidRDefault="008664D4" w:rsidP="003752D0">
            <w:pPr>
              <w:tabs>
                <w:tab w:val="left" w:pos="0"/>
              </w:tabs>
              <w:contextualSpacing/>
              <w:rPr>
                <w:rFonts w:ascii="Times New Roman" w:hAnsi="Times New Roman"/>
              </w:rPr>
            </w:pPr>
          </w:p>
        </w:tc>
      </w:tr>
      <w:tr w:rsidR="008664D4" w:rsidRPr="00413369" w:rsidTr="00B67023">
        <w:trPr>
          <w:cantSplit/>
        </w:trPr>
        <w:tc>
          <w:tcPr>
            <w:tcW w:w="5000" w:type="pct"/>
          </w:tcPr>
          <w:p w:rsidR="008664D4" w:rsidRPr="00413369" w:rsidRDefault="008664D4" w:rsidP="00B67023">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rsidR="008664D4" w:rsidRPr="00413369" w:rsidRDefault="008664D4" w:rsidP="00B67023">
            <w:pPr>
              <w:contextualSpacing/>
              <w:rPr>
                <w:rFonts w:ascii="Times New Roman" w:hAnsi="Times New Roman"/>
              </w:rPr>
            </w:pPr>
            <w:r w:rsidRPr="00413369">
              <w:rPr>
                <w:rFonts w:ascii="Times New Roman" w:hAnsi="Times New Roman"/>
                <w:color w:val="0070C0"/>
              </w:rPr>
              <w:t>Assignment Title: Cafeteria/Dining Room Promotional Activity (CANVAS)</w:t>
            </w:r>
          </w:p>
          <w:p w:rsidR="008664D4" w:rsidRPr="00413369" w:rsidRDefault="008664D4" w:rsidP="00B67023">
            <w:pPr>
              <w:contextualSpacing/>
              <w:rPr>
                <w:rFonts w:ascii="Times New Roman" w:hAnsi="Times New Roman"/>
              </w:rPr>
            </w:pPr>
          </w:p>
        </w:tc>
      </w:tr>
      <w:tr w:rsidR="00256448" w:rsidRPr="00413369" w:rsidTr="00256448">
        <w:trPr>
          <w:cantSplit/>
        </w:trPr>
        <w:tc>
          <w:tcPr>
            <w:tcW w:w="5000" w:type="pct"/>
          </w:tcPr>
          <w:p w:rsidR="00256448" w:rsidRPr="00413369" w:rsidRDefault="00256448" w:rsidP="003752D0">
            <w:pPr>
              <w:tabs>
                <w:tab w:val="left" w:pos="0"/>
              </w:tabs>
              <w:contextualSpacing/>
              <w:rPr>
                <w:rFonts w:ascii="Times New Roman" w:hAnsi="Times New Roman"/>
              </w:rPr>
            </w:pPr>
            <w:r w:rsidRPr="00413369">
              <w:rPr>
                <w:rFonts w:ascii="Times New Roman" w:hAnsi="Times New Roman"/>
              </w:rPr>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rsidR="00256448" w:rsidRPr="00413369" w:rsidRDefault="00256448"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1F6A44">
            <w:pPr>
              <w:contextualSpacing/>
              <w:rPr>
                <w:rFonts w:ascii="Times New Roman" w:hAnsi="Times New Roman"/>
              </w:rPr>
            </w:pPr>
            <w:r w:rsidRPr="00413369">
              <w:rPr>
                <w:rFonts w:ascii="Times New Roman" w:hAnsi="Times New Roman"/>
              </w:rPr>
              <w:t>(CRDN 3.</w:t>
            </w:r>
            <w:r>
              <w:rPr>
                <w:rFonts w:ascii="Times New Roman" w:hAnsi="Times New Roman"/>
              </w:rPr>
              <w:t>9</w:t>
            </w:r>
            <w:r w:rsidRPr="00413369">
              <w:rPr>
                <w:rFonts w:ascii="Times New Roman" w:hAnsi="Times New Roman"/>
              </w:rPr>
              <w:t xml:space="preserve">)  </w:t>
            </w:r>
            <w:r>
              <w:rPr>
                <w:rFonts w:ascii="Times New Roman" w:hAnsi="Times New Roman"/>
              </w:rPr>
              <w:t>Coordinate procurement, production, distribution and service of goods and services, demonstrating and promoting responsible use of resources.</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Observe the flow of foods through the procurement, preparation, distribution, service and dispos</w:t>
            </w:r>
            <w:r>
              <w:rPr>
                <w:rFonts w:ascii="Times New Roman" w:hAnsi="Times New Roman"/>
              </w:rPr>
              <w:t xml:space="preserve">al systems of the facility.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Review department policies and procedures with respect to food procurement, production</w:t>
            </w:r>
            <w:r>
              <w:rPr>
                <w:rFonts w:ascii="Times New Roman" w:hAnsi="Times New Roman"/>
              </w:rPr>
              <w:t xml:space="preserve">, distribution and service.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Participate in and evaluate the distrib</w:t>
            </w:r>
            <w:r>
              <w:rPr>
                <w:rFonts w:ascii="Times New Roman" w:hAnsi="Times New Roman"/>
              </w:rPr>
              <w:t xml:space="preserve">ution and service of meals. </w:t>
            </w:r>
          </w:p>
          <w:p w:rsidR="00256448" w:rsidRPr="00E862DB" w:rsidRDefault="00256448" w:rsidP="00E862DB">
            <w:pPr>
              <w:numPr>
                <w:ilvl w:val="0"/>
                <w:numId w:val="16"/>
              </w:numPr>
              <w:ind w:left="1094" w:hanging="403"/>
              <w:contextualSpacing/>
              <w:rPr>
                <w:rFonts w:ascii="Times New Roman" w:hAnsi="Times New Roman"/>
              </w:rPr>
            </w:pPr>
            <w:r w:rsidRPr="00E862DB">
              <w:rPr>
                <w:rFonts w:ascii="Times New Roman" w:hAnsi="Times New Roman"/>
              </w:rPr>
              <w:t>Conduct a food invent</w:t>
            </w:r>
            <w:r>
              <w:rPr>
                <w:rFonts w:ascii="Times New Roman" w:hAnsi="Times New Roman"/>
              </w:rPr>
              <w:t xml:space="preserve">ory and place a food order. </w:t>
            </w:r>
          </w:p>
          <w:p w:rsidR="00256448" w:rsidRPr="00E862DB" w:rsidRDefault="00256448" w:rsidP="00E862DB">
            <w:pPr>
              <w:pStyle w:val="Default"/>
              <w:numPr>
                <w:ilvl w:val="0"/>
                <w:numId w:val="16"/>
              </w:numPr>
              <w:ind w:left="1094" w:hanging="403"/>
              <w:contextualSpacing/>
              <w:rPr>
                <w:rFonts w:ascii="Times New Roman" w:hAnsi="Times New Roman" w:cs="Times New Roman"/>
                <w:sz w:val="20"/>
                <w:szCs w:val="20"/>
              </w:rPr>
            </w:pPr>
            <w:r w:rsidRPr="00E862DB">
              <w:rPr>
                <w:rFonts w:ascii="Times New Roman" w:hAnsi="Times New Roman" w:cs="Times New Roman"/>
                <w:iCs/>
                <w:color w:val="auto"/>
                <w:sz w:val="20"/>
                <w:szCs w:val="20"/>
              </w:rPr>
              <w:t xml:space="preserve">Participate in as many of the following </w:t>
            </w:r>
            <w:r w:rsidRPr="00E862DB">
              <w:rPr>
                <w:rFonts w:ascii="Times New Roman" w:hAnsi="Times New Roman" w:cs="Times New Roman"/>
                <w:b/>
                <w:iCs/>
                <w:color w:val="auto"/>
                <w:sz w:val="20"/>
                <w:szCs w:val="20"/>
              </w:rPr>
              <w:t>community</w:t>
            </w:r>
            <w:r w:rsidRPr="00E862DB">
              <w:rPr>
                <w:rFonts w:ascii="Times New Roman" w:hAnsi="Times New Roman" w:cs="Times New Roman"/>
                <w:iCs/>
                <w:color w:val="auto"/>
                <w:sz w:val="20"/>
                <w:szCs w:val="20"/>
              </w:rPr>
              <w:t xml:space="preserve"> programs as is feasible, identifying program mission and objectives: </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sidRPr="00E862DB">
              <w:rPr>
                <w:rFonts w:ascii="Times New Roman" w:hAnsi="Times New Roman" w:cs="Times New Roman"/>
                <w:sz w:val="20"/>
                <w:szCs w:val="20"/>
              </w:rPr>
              <w:t>Food Stamp Program</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Summer Foodservice Program for Children</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Child and Adult Care Food Program</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Food Distribution Program (Food Bank)</w:t>
            </w:r>
          </w:p>
          <w:p w:rsidR="00256448"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Commodity Supplemental Food Program</w:t>
            </w:r>
          </w:p>
          <w:p w:rsidR="00256448" w:rsidRPr="00E862DB" w:rsidRDefault="00256448"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Congregate and Home-Delivered Meal Programs</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rsidR="00256448" w:rsidRPr="00413369" w:rsidRDefault="00256448" w:rsidP="00120F6A">
            <w:pPr>
              <w:contextualSpacing/>
              <w:rPr>
                <w:rFonts w:ascii="Times New Roman" w:hAnsi="Times New Roman"/>
              </w:rPr>
            </w:pPr>
            <w:r w:rsidRPr="00413369">
              <w:rPr>
                <w:rFonts w:ascii="Times New Roman" w:hAnsi="Times New Roman"/>
              </w:rPr>
              <w:t xml:space="preserve">  Has the intern: </w:t>
            </w:r>
          </w:p>
          <w:p w:rsidR="00256448" w:rsidRPr="000510C6" w:rsidRDefault="00256448"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Demonstrate competency in this area by revising individual patient menus. (</w:t>
            </w:r>
            <w:proofErr w:type="spellStart"/>
            <w:r w:rsidRPr="000510C6">
              <w:rPr>
                <w:rFonts w:ascii="Times New Roman" w:hAnsi="Times New Roman"/>
                <w:color w:val="000000"/>
              </w:rPr>
              <w:t>Clin</w:t>
            </w:r>
            <w:proofErr w:type="spellEnd"/>
            <w:r w:rsidRPr="000510C6">
              <w:rPr>
                <w:rFonts w:ascii="Times New Roman" w:hAnsi="Times New Roman"/>
                <w:color w:val="000000"/>
              </w:rPr>
              <w:t xml:space="preserve"> </w:t>
            </w:r>
            <w:r w:rsidRPr="000510C6">
              <w:rPr>
                <w:rFonts w:ascii="Times New Roman" w:hAnsi="Times New Roman"/>
                <w:b/>
                <w:color w:val="000000"/>
              </w:rPr>
              <w:t>or</w:t>
            </w:r>
            <w:r w:rsidRPr="000510C6">
              <w:rPr>
                <w:rFonts w:ascii="Times New Roman" w:hAnsi="Times New Roman"/>
                <w:color w:val="000000"/>
              </w:rPr>
              <w:t xml:space="preserve"> FS)</w:t>
            </w:r>
          </w:p>
          <w:p w:rsidR="00256448" w:rsidRPr="000510C6" w:rsidRDefault="00256448"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Write a cycle menu for a target population. (</w:t>
            </w:r>
            <w:proofErr w:type="spellStart"/>
            <w:r w:rsidRPr="000510C6">
              <w:rPr>
                <w:rFonts w:ascii="Times New Roman" w:hAnsi="Times New Roman"/>
                <w:color w:val="000000"/>
              </w:rPr>
              <w:t>Clin</w:t>
            </w:r>
            <w:proofErr w:type="spellEnd"/>
            <w:r w:rsidRPr="000510C6">
              <w:rPr>
                <w:rFonts w:ascii="Times New Roman" w:hAnsi="Times New Roman"/>
                <w:color w:val="000000"/>
              </w:rPr>
              <w:t xml:space="preserve"> </w:t>
            </w:r>
            <w:r w:rsidRPr="000510C6">
              <w:rPr>
                <w:rFonts w:ascii="Times New Roman" w:hAnsi="Times New Roman"/>
                <w:b/>
                <w:color w:val="000000"/>
              </w:rPr>
              <w:t>or</w:t>
            </w:r>
            <w:r w:rsidRPr="000510C6">
              <w:rPr>
                <w:rFonts w:ascii="Times New Roman" w:hAnsi="Times New Roman"/>
                <w:color w:val="000000"/>
              </w:rPr>
              <w:t xml:space="preserve"> FS </w:t>
            </w:r>
            <w:r w:rsidRPr="000510C6">
              <w:rPr>
                <w:rFonts w:ascii="Times New Roman" w:hAnsi="Times New Roman"/>
                <w:b/>
                <w:color w:val="000000"/>
              </w:rPr>
              <w:t>or</w:t>
            </w:r>
            <w:r w:rsidRPr="000510C6">
              <w:rPr>
                <w:rFonts w:ascii="Times New Roman" w:hAnsi="Times New Roman"/>
                <w:color w:val="000000"/>
              </w:rPr>
              <w:t xml:space="preserve"> </w:t>
            </w:r>
            <w:proofErr w:type="spellStart"/>
            <w:r w:rsidRPr="000510C6">
              <w:rPr>
                <w:rFonts w:ascii="Times New Roman" w:hAnsi="Times New Roman"/>
                <w:color w:val="000000"/>
              </w:rPr>
              <w:t>Comm</w:t>
            </w:r>
            <w:proofErr w:type="spellEnd"/>
            <w:r w:rsidRPr="000510C6">
              <w:rPr>
                <w:rFonts w:ascii="Times New Roman" w:hAnsi="Times New Roman"/>
                <w:color w:val="000000"/>
              </w:rPr>
              <w:t>)</w:t>
            </w:r>
          </w:p>
          <w:p w:rsidR="00256448" w:rsidRPr="000510C6" w:rsidRDefault="00256448"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Develop and implement a standardized recipe for a regular or modified </w:t>
            </w:r>
            <w:r>
              <w:rPr>
                <w:rFonts w:ascii="Times New Roman" w:hAnsi="Times New Roman" w:cs="Times New Roman"/>
                <w:sz w:val="20"/>
                <w:szCs w:val="20"/>
              </w:rPr>
              <w:t>food item.</w:t>
            </w:r>
          </w:p>
          <w:p w:rsidR="00256448" w:rsidRPr="000510C6" w:rsidRDefault="00256448"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Conduct a sensory evaluation of a new commercially prepared </w:t>
            </w:r>
            <w:r>
              <w:rPr>
                <w:rFonts w:ascii="Times New Roman" w:hAnsi="Times New Roman" w:cs="Times New Roman"/>
                <w:sz w:val="20"/>
                <w:szCs w:val="20"/>
              </w:rPr>
              <w:t>food product or new recipe.</w:t>
            </w:r>
          </w:p>
          <w:p w:rsidR="00256448" w:rsidRPr="00413369" w:rsidRDefault="00256448" w:rsidP="00E862DB">
            <w:pPr>
              <w:pStyle w:val="Default"/>
              <w:ind w:left="1094"/>
              <w:contextualSpacing/>
              <w:rPr>
                <w:rFonts w:ascii="Times New Roman" w:hAnsi="Times New Roman" w:cs="Times New Roman"/>
                <w:sz w:val="20"/>
                <w:szCs w:val="20"/>
              </w:rPr>
            </w:pPr>
          </w:p>
        </w:tc>
      </w:tr>
      <w:tr w:rsidR="00256448" w:rsidRPr="00413369" w:rsidTr="00256448">
        <w:trPr>
          <w:cantSplit/>
        </w:trPr>
        <w:tc>
          <w:tcPr>
            <w:tcW w:w="5000" w:type="pct"/>
          </w:tcPr>
          <w:p w:rsidR="00256448" w:rsidRPr="00413369" w:rsidRDefault="00256448" w:rsidP="005C1898">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rsidR="00256448" w:rsidRPr="00413369" w:rsidRDefault="00256448" w:rsidP="005C1898">
            <w:pPr>
              <w:tabs>
                <w:tab w:val="left" w:pos="360"/>
                <w:tab w:val="left" w:pos="720"/>
                <w:tab w:val="left" w:pos="1080"/>
                <w:tab w:val="left" w:pos="1440"/>
                <w:tab w:val="left" w:pos="1800"/>
              </w:tabs>
              <w:rPr>
                <w:rFonts w:ascii="Times New Roman" w:hAnsi="Times New Roman"/>
                <w:b/>
              </w:rPr>
            </w:pPr>
          </w:p>
          <w:p w:rsidR="00256448" w:rsidRPr="00413369" w:rsidRDefault="00256448" w:rsidP="005C1898">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256448" w:rsidRPr="00413369" w:rsidRDefault="00256448" w:rsidP="005C1898">
            <w:pPr>
              <w:contextualSpacing/>
              <w:rPr>
                <w:rFonts w:ascii="Times New Roman" w:hAnsi="Times New Roman"/>
              </w:rPr>
            </w:pPr>
            <w:r w:rsidRPr="00413369">
              <w:rPr>
                <w:rFonts w:ascii="Times New Roman" w:hAnsi="Times New Roman"/>
              </w:rPr>
              <w:t>Upon completion of the program, graduates are able to:</w:t>
            </w:r>
          </w:p>
          <w:p w:rsidR="00256448" w:rsidRPr="00413369" w:rsidRDefault="00256448" w:rsidP="005C1898">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lastRenderedPageBreak/>
              <w:t>(CRDN 4.1)   Participate in management of human resources.</w:t>
            </w:r>
          </w:p>
          <w:p w:rsidR="00256448" w:rsidRPr="00413369" w:rsidRDefault="00256448" w:rsidP="00D917B1">
            <w:pPr>
              <w:pStyle w:val="ListParagraph"/>
              <w:numPr>
                <w:ilvl w:val="0"/>
                <w:numId w:val="34"/>
              </w:numPr>
              <w:ind w:left="1094" w:hanging="403"/>
              <w:rPr>
                <w:rFonts w:ascii="Times New Roman" w:hAnsi="Times New Roman"/>
              </w:rPr>
            </w:pPr>
            <w:r w:rsidRPr="00413369">
              <w:rPr>
                <w:rFonts w:ascii="Times New Roman" w:hAnsi="Times New Roman"/>
              </w:rPr>
              <w:t>Review departmental policy / procedure manual, employee manual, job description and personnel policies regarding recruiting, interviewing, hiring, orienting, training, appraising and terminating employees.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Participate in human resources activities, as the experience becomes available. (</w:t>
            </w:r>
            <w:proofErr w:type="spellStart"/>
            <w:r w:rsidRPr="00D917B1">
              <w:rPr>
                <w:rFonts w:ascii="Times New Roman" w:hAnsi="Times New Roman"/>
              </w:rPr>
              <w:t>Clin</w:t>
            </w:r>
            <w:proofErr w:type="spellEnd"/>
            <w:r w:rsidRPr="00D917B1">
              <w:rPr>
                <w:rFonts w:ascii="Times New Roman" w:hAnsi="Times New Roman"/>
              </w:rPr>
              <w:t xml:space="preserve">, </w:t>
            </w:r>
            <w:r>
              <w:rPr>
                <w:rFonts w:ascii="Times New Roman" w:hAnsi="Times New Roman"/>
                <w:b/>
              </w:rPr>
              <w:t xml:space="preserve">and </w:t>
            </w:r>
            <w:r w:rsidRPr="00D917B1">
              <w:rPr>
                <w:rFonts w:ascii="Times New Roman" w:hAnsi="Times New Roman"/>
              </w:rPr>
              <w:t xml:space="preserve">FS, </w:t>
            </w:r>
            <w:r w:rsidRPr="00D917B1">
              <w:rPr>
                <w:rFonts w:ascii="Times New Roman" w:hAnsi="Times New Roman"/>
                <w:b/>
              </w:rPr>
              <w:t>and</w:t>
            </w:r>
            <w:r w:rsidRPr="00D917B1">
              <w:rPr>
                <w:rFonts w:ascii="Times New Roman" w:hAnsi="Times New Roman"/>
              </w:rPr>
              <w:t xml:space="preserve"> </w:t>
            </w:r>
            <w:proofErr w:type="spellStart"/>
            <w:r w:rsidRPr="00D917B1">
              <w:rPr>
                <w:rFonts w:ascii="Times New Roman" w:hAnsi="Times New Roman"/>
              </w:rPr>
              <w:t>Comm</w:t>
            </w:r>
            <w:proofErr w:type="spellEnd"/>
            <w:r w:rsidRPr="00D917B1">
              <w:rPr>
                <w:rFonts w:ascii="Times New Roman" w:hAnsi="Times New Roman"/>
              </w:rPr>
              <w:t>)</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Review the organizational chart of facility to see how foodservice r</w:t>
            </w:r>
            <w:r>
              <w:rPr>
                <w:rFonts w:ascii="Times New Roman" w:hAnsi="Times New Roman"/>
              </w:rPr>
              <w:t>elates to other departments.</w:t>
            </w:r>
          </w:p>
          <w:p w:rsidR="00256448" w:rsidRPr="00D917B1"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Discuss employee turnover, employee productivity and job satisfaction in the </w:t>
            </w:r>
            <w:r w:rsidRPr="00D917B1">
              <w:rPr>
                <w:rFonts w:ascii="Times New Roman" w:hAnsi="Times New Roman"/>
                <w:b/>
              </w:rPr>
              <w:t>foodservice</w:t>
            </w:r>
            <w:r w:rsidRPr="00D917B1">
              <w:rPr>
                <w:rFonts w:ascii="Times New Roman" w:hAnsi="Times New Roman"/>
              </w:rPr>
              <w:t xml:space="preserve"> with a preceptor.</w:t>
            </w:r>
          </w:p>
          <w:p w:rsidR="00256448" w:rsidRPr="00413369" w:rsidRDefault="00256448" w:rsidP="00AF6493">
            <w:pPr>
              <w:contextualSpacing/>
              <w:rPr>
                <w:rFonts w:ascii="Times New Roman" w:hAnsi="Times New Roman"/>
              </w:rPr>
            </w:pPr>
          </w:p>
        </w:tc>
      </w:tr>
      <w:tr w:rsidR="00256448" w:rsidRPr="00413369" w:rsidTr="00256448">
        <w:trPr>
          <w:cantSplit/>
        </w:trPr>
        <w:tc>
          <w:tcPr>
            <w:tcW w:w="5000" w:type="pct"/>
          </w:tcPr>
          <w:p w:rsidR="00256448" w:rsidRDefault="00256448" w:rsidP="00D917B1">
            <w:pPr>
              <w:contextualSpacing/>
              <w:rPr>
                <w:rFonts w:ascii="Times New Roman" w:hAnsi="Times New Roman"/>
              </w:rPr>
            </w:pPr>
            <w:r w:rsidRPr="00413369">
              <w:rPr>
                <w:rFonts w:ascii="Times New Roman" w:hAnsi="Times New Roman"/>
              </w:rPr>
              <w:t>(CRDN 4.</w:t>
            </w:r>
            <w:r>
              <w:rPr>
                <w:rFonts w:ascii="Times New Roman" w:hAnsi="Times New Roman"/>
              </w:rPr>
              <w:t>2</w:t>
            </w:r>
            <w:r w:rsidRPr="00413369">
              <w:rPr>
                <w:rFonts w:ascii="Times New Roman" w:hAnsi="Times New Roman"/>
              </w:rPr>
              <w:t xml:space="preserve">) </w:t>
            </w:r>
            <w:r w:rsidRPr="00974B77">
              <w:rPr>
                <w:rFonts w:ascii="Times New Roman" w:hAnsi="Times New Roman"/>
              </w:rPr>
              <w:t>Perform management functions related to safety, security and sanitation that affect employees, customers, patients, facilities and food.</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Complete a sanitation / safety check of the </w:t>
            </w:r>
            <w:r w:rsidRPr="00D917B1">
              <w:rPr>
                <w:rFonts w:ascii="Times New Roman" w:hAnsi="Times New Roman"/>
                <w:b/>
              </w:rPr>
              <w:t>foodservice</w:t>
            </w:r>
            <w:r w:rsidRPr="00D917B1">
              <w:rPr>
                <w:rFonts w:ascii="Times New Roman" w:hAnsi="Times New Roman"/>
              </w:rPr>
              <w:t xml:space="preserve"> facility.</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Develop a HACCP flow chart for one recipe</w:t>
            </w:r>
            <w:r>
              <w:rPr>
                <w:rFonts w:ascii="Times New Roman" w:hAnsi="Times New Roman"/>
              </w:rPr>
              <w:t>.</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Conduct temperature checks of prepared foods at the point of service. </w:t>
            </w:r>
          </w:p>
          <w:p w:rsidR="00256448"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Review current equipment usage </w:t>
            </w:r>
            <w:r>
              <w:rPr>
                <w:rFonts w:ascii="Times New Roman" w:hAnsi="Times New Roman"/>
              </w:rPr>
              <w:t>and facility layout and design.</w:t>
            </w:r>
          </w:p>
          <w:p w:rsidR="00256448" w:rsidRPr="00D917B1" w:rsidRDefault="00256448"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Write specifications and justification for a new piece of </w:t>
            </w:r>
            <w:r w:rsidRPr="00D917B1">
              <w:rPr>
                <w:rFonts w:ascii="Times New Roman" w:hAnsi="Times New Roman"/>
                <w:b/>
              </w:rPr>
              <w:t>foodservice</w:t>
            </w:r>
            <w:r w:rsidRPr="00D917B1">
              <w:rPr>
                <w:rFonts w:ascii="Times New Roman" w:hAnsi="Times New Roman"/>
              </w:rPr>
              <w:t xml:space="preserve"> equipment.</w:t>
            </w:r>
          </w:p>
          <w:p w:rsidR="00256448" w:rsidRPr="00413369" w:rsidRDefault="00256448" w:rsidP="00E65652">
            <w:pPr>
              <w:contextualSpacing/>
              <w:rPr>
                <w:rFonts w:ascii="Times New Roman" w:hAnsi="Times New Roman"/>
              </w:rPr>
            </w:pPr>
          </w:p>
        </w:tc>
      </w:tr>
      <w:tr w:rsidR="00256448" w:rsidRPr="00413369" w:rsidTr="00256448">
        <w:trPr>
          <w:cantSplit/>
        </w:trPr>
        <w:tc>
          <w:tcPr>
            <w:tcW w:w="5000" w:type="pct"/>
          </w:tcPr>
          <w:p w:rsidR="00256448" w:rsidRPr="00974B77" w:rsidRDefault="00256448" w:rsidP="003958B4">
            <w:pPr>
              <w:ind w:firstLine="12"/>
              <w:contextualSpacing/>
              <w:rPr>
                <w:rFonts w:ascii="Times New Roman" w:hAnsi="Times New Roman"/>
              </w:rPr>
            </w:pPr>
            <w:r>
              <w:rPr>
                <w:rFonts w:ascii="Times New Roman" w:hAnsi="Times New Roman"/>
                <w:color w:val="0070C0"/>
              </w:rPr>
              <w:t xml:space="preserve">Assignment Title: Equipment Selection Project (CANVAS) </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rsidR="00256448" w:rsidRPr="00D917B1" w:rsidRDefault="00256448" w:rsidP="00D46CF6">
            <w:pPr>
              <w:pStyle w:val="ListParagraph"/>
              <w:numPr>
                <w:ilvl w:val="0"/>
                <w:numId w:val="26"/>
              </w:numPr>
              <w:ind w:left="1094" w:hanging="403"/>
              <w:rPr>
                <w:rFonts w:ascii="Times New Roman" w:hAnsi="Times New Roman"/>
              </w:rPr>
            </w:pPr>
            <w:r w:rsidRPr="00D917B1">
              <w:rPr>
                <w:rFonts w:ascii="Times New Roman" w:hAnsi="Times New Roman"/>
              </w:rPr>
              <w:t xml:space="preserve">Review and discuss with preceptor computer resources and applications specific to </w:t>
            </w:r>
            <w:r w:rsidRPr="00D917B1">
              <w:rPr>
                <w:rFonts w:ascii="Times New Roman" w:hAnsi="Times New Roman"/>
                <w:b/>
              </w:rPr>
              <w:t>foodservice</w:t>
            </w:r>
            <w:r w:rsidRPr="00D917B1">
              <w:rPr>
                <w:rFonts w:ascii="Times New Roman" w:hAnsi="Times New Roman"/>
              </w:rPr>
              <w:t xml:space="preserve">, (i.e., forecasting, menu planning, inventory, productivity assessment, employee scheduling, production scheduling, nutrient analysis, financial management). </w:t>
            </w:r>
          </w:p>
          <w:p w:rsidR="00256448" w:rsidRPr="00413369" w:rsidRDefault="00256448" w:rsidP="00D46CF6">
            <w:pPr>
              <w:numPr>
                <w:ilvl w:val="0"/>
                <w:numId w:val="26"/>
              </w:numPr>
              <w:ind w:left="1094" w:hanging="403"/>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9D468B">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Pr>
                <w:rFonts w:ascii="Times New Roman" w:hAnsi="Times New Roman"/>
              </w:rPr>
              <w:t>m</w:t>
            </w:r>
            <w:proofErr w:type="spellEnd"/>
            <w:r w:rsidRPr="00413369">
              <w:rPr>
                <w:rFonts w:ascii="Times New Roman" w:hAnsi="Times New Roman"/>
              </w:rPr>
              <w:t>)</w:t>
            </w:r>
          </w:p>
          <w:p w:rsidR="00256448" w:rsidRPr="00413369" w:rsidRDefault="00256448" w:rsidP="00D46CF6">
            <w:pPr>
              <w:numPr>
                <w:ilvl w:val="0"/>
                <w:numId w:val="26"/>
              </w:numPr>
              <w:ind w:left="1094" w:hanging="403"/>
              <w:contextualSpacing/>
              <w:rPr>
                <w:rFonts w:ascii="Times New Roman" w:hAnsi="Times New Roman"/>
              </w:rPr>
            </w:pPr>
            <w:r w:rsidRPr="00413369">
              <w:rPr>
                <w:rFonts w:ascii="Times New Roman" w:hAnsi="Times New Roman"/>
              </w:rPr>
              <w:t>Demonstrates professional behaviors and boundaries when using social media platforms.</w:t>
            </w:r>
          </w:p>
          <w:p w:rsidR="00256448" w:rsidRPr="00413369" w:rsidRDefault="00256448" w:rsidP="003958B4">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rsidR="00256448" w:rsidRPr="00413369" w:rsidRDefault="00256448"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Assess staffing for quality, financial and productivity to plan a future budget or staffing model (</w:t>
            </w:r>
            <w:proofErr w:type="spellStart"/>
            <w:r w:rsidRPr="00413369">
              <w:rPr>
                <w:rFonts w:ascii="Times New Roman" w:hAnsi="Times New Roman"/>
              </w:rPr>
              <w:t>Clin</w:t>
            </w:r>
            <w:proofErr w:type="spellEnd"/>
            <w:r w:rsidRPr="00413369">
              <w:rPr>
                <w:rFonts w:ascii="Times New Roman" w:hAnsi="Times New Roman"/>
              </w:rPr>
              <w:t xml:space="preserve"> </w:t>
            </w:r>
            <w:r w:rsidRPr="009D468B">
              <w:rPr>
                <w:rFonts w:ascii="Times New Roman" w:hAnsi="Times New Roman"/>
                <w:b/>
              </w:rPr>
              <w:t>or</w:t>
            </w:r>
            <w:r w:rsidRPr="00413369">
              <w:rPr>
                <w:rFonts w:ascii="Times New Roman" w:hAnsi="Times New Roman"/>
              </w:rPr>
              <w:t xml:space="preserve"> FS).</w:t>
            </w:r>
          </w:p>
          <w:p w:rsidR="00256448" w:rsidRPr="00413369" w:rsidRDefault="00256448" w:rsidP="004259CE">
            <w:pPr>
              <w:numPr>
                <w:ilvl w:val="0"/>
                <w:numId w:val="14"/>
              </w:numPr>
              <w:ind w:left="1094" w:hanging="403"/>
              <w:contextualSpacing/>
              <w:rPr>
                <w:rFonts w:ascii="Times New Roman" w:hAnsi="Times New Roman"/>
              </w:rPr>
            </w:pPr>
            <w:r w:rsidRPr="00413369">
              <w:rPr>
                <w:rFonts w:ascii="Times New Roman" w:hAnsi="Times New Roman"/>
              </w:rPr>
              <w:t>Review organizational chart of hospital to see how nutrition services relates to other departments.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256448" w:rsidRPr="00413369" w:rsidRDefault="00256448" w:rsidP="00C5477F">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974B77" w:rsidRDefault="00256448" w:rsidP="00654B52">
            <w:pPr>
              <w:tabs>
                <w:tab w:val="left" w:pos="840"/>
              </w:tabs>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6</w:t>
            </w:r>
            <w:r w:rsidRPr="00974B77">
              <w:rPr>
                <w:rFonts w:ascii="Times New Roman" w:hAnsi="Times New Roman"/>
              </w:rPr>
              <w:t>)  Propose and use procedures as appropriate to the practice setting to</w:t>
            </w:r>
            <w:r>
              <w:rPr>
                <w:rFonts w:ascii="Times New Roman" w:hAnsi="Times New Roman"/>
              </w:rPr>
              <w:t xml:space="preserve"> promote sustainability,</w:t>
            </w:r>
            <w:r w:rsidRPr="00974B77">
              <w:rPr>
                <w:rFonts w:ascii="Times New Roman" w:hAnsi="Times New Roman"/>
              </w:rPr>
              <w:t xml:space="preserve"> reduce waste and protect the environment.</w:t>
            </w:r>
          </w:p>
          <w:p w:rsidR="00256448" w:rsidRDefault="00256448" w:rsidP="00654B52">
            <w:pPr>
              <w:numPr>
                <w:ilvl w:val="0"/>
                <w:numId w:val="36"/>
              </w:numPr>
              <w:ind w:left="1094" w:hanging="403"/>
              <w:contextualSpacing/>
              <w:rPr>
                <w:rFonts w:ascii="Times New Roman" w:hAnsi="Times New Roman"/>
              </w:rPr>
            </w:pPr>
            <w:r w:rsidRPr="00654B52">
              <w:rPr>
                <w:rFonts w:ascii="Times New Roman" w:hAnsi="Times New Roman"/>
              </w:rPr>
              <w:t>Evaluate a facility’s waste management/recycle policy and re</w:t>
            </w:r>
            <w:r>
              <w:rPr>
                <w:rFonts w:ascii="Times New Roman" w:hAnsi="Times New Roman"/>
              </w:rPr>
              <w:t>commend improvements if needed.</w:t>
            </w:r>
          </w:p>
          <w:p w:rsidR="00256448" w:rsidRPr="00654B52" w:rsidRDefault="00256448" w:rsidP="00654B52">
            <w:pPr>
              <w:numPr>
                <w:ilvl w:val="0"/>
                <w:numId w:val="36"/>
              </w:numPr>
              <w:ind w:left="1094" w:hanging="403"/>
              <w:contextualSpacing/>
              <w:rPr>
                <w:rFonts w:ascii="Times New Roman" w:hAnsi="Times New Roman"/>
              </w:rPr>
            </w:pPr>
            <w:r w:rsidRPr="00654B52">
              <w:rPr>
                <w:rFonts w:ascii="Times New Roman" w:hAnsi="Times New Roman"/>
              </w:rPr>
              <w:t xml:space="preserve">Review food procurement procedures to determine what foods are purchased from local or sustainable sources </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974B77" w:rsidRDefault="00256448" w:rsidP="006F6FC1">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7</w:t>
            </w:r>
            <w:r w:rsidRPr="00974B77">
              <w:rPr>
                <w:rFonts w:ascii="Times New Roman" w:hAnsi="Times New Roman"/>
              </w:rPr>
              <w:t>)   Conduct feasibility studies for products, programs or services with consideration of costs and benefits</w:t>
            </w:r>
            <w:r>
              <w:rPr>
                <w:rFonts w:ascii="Times New Roman" w:hAnsi="Times New Roman"/>
              </w:rPr>
              <w:t>.</w:t>
            </w:r>
          </w:p>
          <w:p w:rsidR="00256448" w:rsidRPr="006F6FC1" w:rsidRDefault="00256448" w:rsidP="006F6FC1">
            <w:pPr>
              <w:numPr>
                <w:ilvl w:val="0"/>
                <w:numId w:val="22"/>
              </w:numPr>
              <w:ind w:left="1094" w:hanging="403"/>
              <w:contextualSpacing/>
              <w:rPr>
                <w:rFonts w:ascii="Times New Roman" w:hAnsi="Times New Roman"/>
              </w:rPr>
            </w:pPr>
            <w:r w:rsidRPr="006F6FC1">
              <w:rPr>
                <w:rFonts w:ascii="Times New Roman" w:hAnsi="Times New Roman"/>
              </w:rPr>
              <w:t>Conduct a “</w:t>
            </w:r>
            <w:r>
              <w:rPr>
                <w:rFonts w:ascii="Times New Roman" w:hAnsi="Times New Roman"/>
              </w:rPr>
              <w:t>make or buy” decision analysis.</w:t>
            </w:r>
          </w:p>
          <w:p w:rsidR="00256448" w:rsidRPr="00413369" w:rsidRDefault="00256448" w:rsidP="00AF6493">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6343E5">
            <w:pPr>
              <w:contextualSpacing/>
              <w:rPr>
                <w:rFonts w:ascii="Times New Roman" w:hAnsi="Times New Roman"/>
              </w:rPr>
            </w:pPr>
            <w:r w:rsidRPr="00413369">
              <w:rPr>
                <w:rFonts w:ascii="Times New Roman" w:hAnsi="Times New Roman"/>
              </w:rPr>
              <w:t>(CRDN 4.8) Develop a plan to provide or develop a product, program or service that includes a budget, staffing needs, equipment and supplies.</w:t>
            </w:r>
          </w:p>
          <w:p w:rsidR="00256448" w:rsidRDefault="00256448" w:rsidP="006343E5">
            <w:pPr>
              <w:numPr>
                <w:ilvl w:val="0"/>
                <w:numId w:val="14"/>
              </w:numPr>
              <w:ind w:left="1094" w:hanging="403"/>
              <w:contextualSpacing/>
              <w:rPr>
                <w:rFonts w:ascii="Times New Roman" w:hAnsi="Times New Roman"/>
              </w:rPr>
            </w:pPr>
            <w:r w:rsidRPr="00413369">
              <w:rPr>
                <w:rFonts w:ascii="Times New Roman" w:hAnsi="Times New Roman"/>
              </w:rPr>
              <w:t>Write an employee schedule for one cycle.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w:t>
            </w:r>
          </w:p>
          <w:p w:rsidR="00256448" w:rsidRDefault="00256448" w:rsidP="006343E5">
            <w:pPr>
              <w:numPr>
                <w:ilvl w:val="0"/>
                <w:numId w:val="14"/>
              </w:numPr>
              <w:ind w:left="1094" w:hanging="403"/>
              <w:contextualSpacing/>
              <w:rPr>
                <w:rFonts w:ascii="Times New Roman" w:hAnsi="Times New Roman"/>
              </w:rPr>
            </w:pPr>
            <w:r w:rsidRPr="00151355">
              <w:rPr>
                <w:rFonts w:ascii="Times New Roman" w:hAnsi="Times New Roman"/>
              </w:rPr>
              <w:t xml:space="preserve">Work with the foodservice manager to review planning and goal </w:t>
            </w:r>
            <w:r>
              <w:rPr>
                <w:rFonts w:ascii="Times New Roman" w:hAnsi="Times New Roman"/>
              </w:rPr>
              <w:t>setting for the department.</w:t>
            </w:r>
          </w:p>
          <w:p w:rsidR="00256448" w:rsidRPr="00413369" w:rsidRDefault="00256448" w:rsidP="003958B4">
            <w:pPr>
              <w:tabs>
                <w:tab w:val="left" w:pos="360"/>
                <w:tab w:val="left" w:pos="720"/>
                <w:tab w:val="left" w:pos="1080"/>
                <w:tab w:val="left" w:pos="1440"/>
                <w:tab w:val="left" w:pos="1800"/>
              </w:tabs>
              <w:rPr>
                <w:rFonts w:ascii="Times New Roman" w:hAnsi="Times New Roman"/>
              </w:rPr>
            </w:pPr>
          </w:p>
        </w:tc>
      </w:tr>
      <w:tr w:rsidR="00256448" w:rsidRPr="00413369" w:rsidTr="00256448">
        <w:trPr>
          <w:cantSplit/>
        </w:trPr>
        <w:tc>
          <w:tcPr>
            <w:tcW w:w="5000" w:type="pct"/>
          </w:tcPr>
          <w:p w:rsidR="00256448" w:rsidRPr="00413369" w:rsidRDefault="00256448" w:rsidP="006343E5">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rsidR="00256448" w:rsidRPr="00307B5D" w:rsidRDefault="00256448" w:rsidP="006343E5">
            <w:pPr>
              <w:numPr>
                <w:ilvl w:val="0"/>
                <w:numId w:val="14"/>
              </w:numPr>
              <w:ind w:left="1094" w:hanging="403"/>
              <w:contextualSpacing/>
              <w:rPr>
                <w:rFonts w:ascii="Times New Roman" w:hAnsi="Times New Roman"/>
              </w:rPr>
            </w:pPr>
            <w:r w:rsidRPr="00307B5D">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307B5D">
              <w:rPr>
                <w:rFonts w:ascii="Times New Roman" w:hAnsi="Times New Roman"/>
              </w:rPr>
              <w:t>Clin</w:t>
            </w:r>
            <w:proofErr w:type="spellEnd"/>
            <w:r w:rsidRPr="00307B5D">
              <w:rPr>
                <w:rFonts w:ascii="Times New Roman" w:hAnsi="Times New Roman"/>
              </w:rPr>
              <w:t xml:space="preserve">, </w:t>
            </w:r>
            <w:r w:rsidRPr="003913B6">
              <w:rPr>
                <w:rFonts w:ascii="Times New Roman" w:hAnsi="Times New Roman"/>
                <w:b/>
              </w:rPr>
              <w:t>and</w:t>
            </w:r>
            <w:r>
              <w:rPr>
                <w:rFonts w:ascii="Times New Roman" w:hAnsi="Times New Roman"/>
              </w:rPr>
              <w:t xml:space="preserve"> </w:t>
            </w:r>
            <w:proofErr w:type="spellStart"/>
            <w:r w:rsidRPr="00307B5D">
              <w:rPr>
                <w:rFonts w:ascii="Times New Roman" w:hAnsi="Times New Roman"/>
              </w:rPr>
              <w:t>Comm</w:t>
            </w:r>
            <w:proofErr w:type="spellEnd"/>
            <w:r w:rsidRPr="00307B5D">
              <w:rPr>
                <w:rFonts w:ascii="Times New Roman" w:hAnsi="Times New Roman"/>
              </w:rPr>
              <w:t xml:space="preserve"> </w:t>
            </w:r>
            <w:r w:rsidRPr="00307B5D">
              <w:rPr>
                <w:rFonts w:ascii="Times New Roman" w:hAnsi="Times New Roman"/>
                <w:b/>
              </w:rPr>
              <w:t>and</w:t>
            </w:r>
            <w:r w:rsidRPr="00307B5D">
              <w:rPr>
                <w:rFonts w:ascii="Times New Roman" w:hAnsi="Times New Roman"/>
              </w:rPr>
              <w:t xml:space="preserve"> FS)</w:t>
            </w:r>
          </w:p>
          <w:p w:rsidR="00256448" w:rsidRPr="00413369" w:rsidRDefault="00256448" w:rsidP="006343E5">
            <w:pPr>
              <w:tabs>
                <w:tab w:val="left" w:pos="360"/>
                <w:tab w:val="left" w:pos="720"/>
                <w:tab w:val="left" w:pos="1080"/>
                <w:tab w:val="left" w:pos="1440"/>
                <w:tab w:val="left" w:pos="1800"/>
              </w:tabs>
              <w:rPr>
                <w:rFonts w:ascii="Times New Roman" w:hAnsi="Times New Roman"/>
              </w:rPr>
            </w:pPr>
          </w:p>
        </w:tc>
      </w:tr>
    </w:tbl>
    <w:p w:rsidR="004259CE" w:rsidRDefault="004259CE" w:rsidP="00256448">
      <w:pPr>
        <w:rPr>
          <w:rFonts w:ascii="Arial" w:hAnsi="Arial" w:cs="Arial"/>
        </w:rPr>
      </w:pPr>
    </w:p>
    <w:sectPr w:rsidR="004259CE"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3B0F652E"/>
    <w:multiLevelType w:val="hybridMultilevel"/>
    <w:tmpl w:val="B57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4FAE5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5"/>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7"/>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510C6"/>
    <w:rsid w:val="00061F2F"/>
    <w:rsid w:val="00093795"/>
    <w:rsid w:val="0009705B"/>
    <w:rsid w:val="000B336C"/>
    <w:rsid w:val="000E4382"/>
    <w:rsid w:val="000E53E9"/>
    <w:rsid w:val="001020E5"/>
    <w:rsid w:val="00120F6A"/>
    <w:rsid w:val="00134C54"/>
    <w:rsid w:val="00151355"/>
    <w:rsid w:val="001533CA"/>
    <w:rsid w:val="00154673"/>
    <w:rsid w:val="00163968"/>
    <w:rsid w:val="00177125"/>
    <w:rsid w:val="00181C6A"/>
    <w:rsid w:val="00183DDE"/>
    <w:rsid w:val="00193876"/>
    <w:rsid w:val="001D45A0"/>
    <w:rsid w:val="001D5C35"/>
    <w:rsid w:val="001E03BA"/>
    <w:rsid w:val="001E53CB"/>
    <w:rsid w:val="001F6A44"/>
    <w:rsid w:val="0023011C"/>
    <w:rsid w:val="00244A23"/>
    <w:rsid w:val="00251DD4"/>
    <w:rsid w:val="00256448"/>
    <w:rsid w:val="00264DA3"/>
    <w:rsid w:val="00267574"/>
    <w:rsid w:val="002803D5"/>
    <w:rsid w:val="00286849"/>
    <w:rsid w:val="00296609"/>
    <w:rsid w:val="002A69FA"/>
    <w:rsid w:val="002A75EB"/>
    <w:rsid w:val="002C58E4"/>
    <w:rsid w:val="002D3310"/>
    <w:rsid w:val="002D3F96"/>
    <w:rsid w:val="002E4C1E"/>
    <w:rsid w:val="002F0DDF"/>
    <w:rsid w:val="003038CA"/>
    <w:rsid w:val="00307B5D"/>
    <w:rsid w:val="003129D0"/>
    <w:rsid w:val="003229FF"/>
    <w:rsid w:val="00345FD3"/>
    <w:rsid w:val="0034725E"/>
    <w:rsid w:val="00351C7C"/>
    <w:rsid w:val="003752D0"/>
    <w:rsid w:val="003913B6"/>
    <w:rsid w:val="003E1BF9"/>
    <w:rsid w:val="003F1B2E"/>
    <w:rsid w:val="00404EF6"/>
    <w:rsid w:val="00413369"/>
    <w:rsid w:val="00416A8C"/>
    <w:rsid w:val="004259CE"/>
    <w:rsid w:val="00426DF7"/>
    <w:rsid w:val="00433FEA"/>
    <w:rsid w:val="004656B4"/>
    <w:rsid w:val="00480DB6"/>
    <w:rsid w:val="00483EA2"/>
    <w:rsid w:val="00495D51"/>
    <w:rsid w:val="004F3218"/>
    <w:rsid w:val="00500AFE"/>
    <w:rsid w:val="00522D67"/>
    <w:rsid w:val="00524675"/>
    <w:rsid w:val="00540939"/>
    <w:rsid w:val="005644AA"/>
    <w:rsid w:val="005876A3"/>
    <w:rsid w:val="005A2C8D"/>
    <w:rsid w:val="005B509A"/>
    <w:rsid w:val="005C1898"/>
    <w:rsid w:val="005D1817"/>
    <w:rsid w:val="005D3047"/>
    <w:rsid w:val="005F5C66"/>
    <w:rsid w:val="006018BC"/>
    <w:rsid w:val="006231B0"/>
    <w:rsid w:val="006343E5"/>
    <w:rsid w:val="00636FC0"/>
    <w:rsid w:val="00645DCF"/>
    <w:rsid w:val="006523A5"/>
    <w:rsid w:val="00654B52"/>
    <w:rsid w:val="00656009"/>
    <w:rsid w:val="006868F4"/>
    <w:rsid w:val="006872BB"/>
    <w:rsid w:val="006A4561"/>
    <w:rsid w:val="006E1DA2"/>
    <w:rsid w:val="006F2412"/>
    <w:rsid w:val="006F4C7E"/>
    <w:rsid w:val="006F5E79"/>
    <w:rsid w:val="006F629A"/>
    <w:rsid w:val="006F6FC1"/>
    <w:rsid w:val="00711636"/>
    <w:rsid w:val="00714DE6"/>
    <w:rsid w:val="0073018A"/>
    <w:rsid w:val="007533AE"/>
    <w:rsid w:val="007672EF"/>
    <w:rsid w:val="007700E7"/>
    <w:rsid w:val="00772528"/>
    <w:rsid w:val="007742A8"/>
    <w:rsid w:val="007832BB"/>
    <w:rsid w:val="007916B4"/>
    <w:rsid w:val="007926FC"/>
    <w:rsid w:val="007955B5"/>
    <w:rsid w:val="007A2E1A"/>
    <w:rsid w:val="007B25FD"/>
    <w:rsid w:val="007C66DB"/>
    <w:rsid w:val="007D5B65"/>
    <w:rsid w:val="007E10B5"/>
    <w:rsid w:val="00801BFF"/>
    <w:rsid w:val="0080224A"/>
    <w:rsid w:val="0080350F"/>
    <w:rsid w:val="008064E2"/>
    <w:rsid w:val="008207A0"/>
    <w:rsid w:val="00830847"/>
    <w:rsid w:val="0083599C"/>
    <w:rsid w:val="008359A4"/>
    <w:rsid w:val="008664D4"/>
    <w:rsid w:val="00870CCC"/>
    <w:rsid w:val="00890EB3"/>
    <w:rsid w:val="0089297C"/>
    <w:rsid w:val="008B151C"/>
    <w:rsid w:val="008C41DC"/>
    <w:rsid w:val="008C4AD5"/>
    <w:rsid w:val="008D2B1C"/>
    <w:rsid w:val="008F175C"/>
    <w:rsid w:val="008F1CFA"/>
    <w:rsid w:val="008F433F"/>
    <w:rsid w:val="008F4AD2"/>
    <w:rsid w:val="008F7C37"/>
    <w:rsid w:val="0090384E"/>
    <w:rsid w:val="00904BA5"/>
    <w:rsid w:val="00905729"/>
    <w:rsid w:val="009060EA"/>
    <w:rsid w:val="009330A3"/>
    <w:rsid w:val="00937479"/>
    <w:rsid w:val="00946300"/>
    <w:rsid w:val="0095615D"/>
    <w:rsid w:val="00964324"/>
    <w:rsid w:val="009669B6"/>
    <w:rsid w:val="009A7552"/>
    <w:rsid w:val="009C6CA2"/>
    <w:rsid w:val="009D468B"/>
    <w:rsid w:val="009D5AF0"/>
    <w:rsid w:val="009E6DD6"/>
    <w:rsid w:val="00A1451F"/>
    <w:rsid w:val="00A243A9"/>
    <w:rsid w:val="00A35FFA"/>
    <w:rsid w:val="00A4495F"/>
    <w:rsid w:val="00A72A0F"/>
    <w:rsid w:val="00A87EE4"/>
    <w:rsid w:val="00A91013"/>
    <w:rsid w:val="00AA541D"/>
    <w:rsid w:val="00AD3E1D"/>
    <w:rsid w:val="00AF1D83"/>
    <w:rsid w:val="00AF303A"/>
    <w:rsid w:val="00B246FA"/>
    <w:rsid w:val="00B36B6B"/>
    <w:rsid w:val="00B54F63"/>
    <w:rsid w:val="00B5676A"/>
    <w:rsid w:val="00B714EA"/>
    <w:rsid w:val="00B75EA6"/>
    <w:rsid w:val="00B82894"/>
    <w:rsid w:val="00B83390"/>
    <w:rsid w:val="00B85897"/>
    <w:rsid w:val="00BA6A17"/>
    <w:rsid w:val="00BD2195"/>
    <w:rsid w:val="00BD28CE"/>
    <w:rsid w:val="00BD332D"/>
    <w:rsid w:val="00BF4D1D"/>
    <w:rsid w:val="00C2714B"/>
    <w:rsid w:val="00C5477F"/>
    <w:rsid w:val="00C67CA7"/>
    <w:rsid w:val="00C72499"/>
    <w:rsid w:val="00C72B22"/>
    <w:rsid w:val="00C7427A"/>
    <w:rsid w:val="00C95BDB"/>
    <w:rsid w:val="00C96CD0"/>
    <w:rsid w:val="00CA1D05"/>
    <w:rsid w:val="00CC5EC4"/>
    <w:rsid w:val="00CC71BE"/>
    <w:rsid w:val="00CD6920"/>
    <w:rsid w:val="00D24E08"/>
    <w:rsid w:val="00D34992"/>
    <w:rsid w:val="00D46CF6"/>
    <w:rsid w:val="00D57F13"/>
    <w:rsid w:val="00D8427C"/>
    <w:rsid w:val="00D917B1"/>
    <w:rsid w:val="00DA260D"/>
    <w:rsid w:val="00DB3F9F"/>
    <w:rsid w:val="00DC1A63"/>
    <w:rsid w:val="00DD5A48"/>
    <w:rsid w:val="00DE046D"/>
    <w:rsid w:val="00E32E3E"/>
    <w:rsid w:val="00E357CC"/>
    <w:rsid w:val="00E4025C"/>
    <w:rsid w:val="00E46A47"/>
    <w:rsid w:val="00E559B6"/>
    <w:rsid w:val="00E63957"/>
    <w:rsid w:val="00E6541A"/>
    <w:rsid w:val="00E65652"/>
    <w:rsid w:val="00E73F0B"/>
    <w:rsid w:val="00E862DB"/>
    <w:rsid w:val="00E863C2"/>
    <w:rsid w:val="00EB1426"/>
    <w:rsid w:val="00EC59AF"/>
    <w:rsid w:val="00ED1E68"/>
    <w:rsid w:val="00ED2813"/>
    <w:rsid w:val="00ED554E"/>
    <w:rsid w:val="00ED773A"/>
    <w:rsid w:val="00EE261B"/>
    <w:rsid w:val="00EF38D3"/>
    <w:rsid w:val="00F0251C"/>
    <w:rsid w:val="00F10881"/>
    <w:rsid w:val="00F245B1"/>
    <w:rsid w:val="00F308F3"/>
    <w:rsid w:val="00F31A98"/>
    <w:rsid w:val="00F32DE4"/>
    <w:rsid w:val="00F449F7"/>
    <w:rsid w:val="00F51A26"/>
    <w:rsid w:val="00F55D64"/>
    <w:rsid w:val="00F61894"/>
    <w:rsid w:val="00F62465"/>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A195-42DF-4905-B300-FF82745F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Baird, Amy</cp:lastModifiedBy>
  <cp:revision>7</cp:revision>
  <cp:lastPrinted>2017-06-09T17:28:00Z</cp:lastPrinted>
  <dcterms:created xsi:type="dcterms:W3CDTF">2017-08-31T16:32:00Z</dcterms:created>
  <dcterms:modified xsi:type="dcterms:W3CDTF">2017-09-01T18:11:00Z</dcterms:modified>
</cp:coreProperties>
</file>